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普惠金融案例征集</w:t>
      </w:r>
      <w:r>
        <w:rPr>
          <w:rFonts w:hint="eastAsia" w:ascii="仿宋" w:hAnsi="仿宋" w:eastAsia="仿宋"/>
          <w:b/>
          <w:sz w:val="32"/>
          <w:szCs w:val="32"/>
        </w:rPr>
        <w:t>表</w:t>
      </w:r>
    </w:p>
    <w:p>
      <w:pPr>
        <w:ind w:firstLine="1285" w:firstLineChars="400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4"/>
        <w:tblW w:w="930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1"/>
        <w:gridCol w:w="2494"/>
        <w:gridCol w:w="1955"/>
        <w:gridCol w:w="205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单位类型</w:t>
            </w:r>
          </w:p>
        </w:tc>
        <w:tc>
          <w:tcPr>
            <w:tcW w:w="2533" w:type="dxa"/>
            <w:gridSpan w:val="2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联系人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邮箱</w:t>
            </w:r>
          </w:p>
        </w:tc>
        <w:tc>
          <w:tcPr>
            <w:tcW w:w="2533" w:type="dxa"/>
            <w:gridSpan w:val="2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座机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手机</w:t>
            </w:r>
          </w:p>
        </w:tc>
        <w:tc>
          <w:tcPr>
            <w:tcW w:w="2533" w:type="dxa"/>
            <w:gridSpan w:val="2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案例名称：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参评类别：（  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）中国</w:t>
            </w:r>
            <w:r>
              <w:rPr>
                <w:rFonts w:ascii="仿宋" w:hAnsi="仿宋" w:eastAsia="仿宋"/>
                <w:sz w:val="32"/>
                <w:szCs w:val="32"/>
              </w:rPr>
              <w:t>普惠金融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助力脱贫攻坚</w:t>
            </w:r>
            <w:r>
              <w:rPr>
                <w:rFonts w:ascii="仿宋" w:hAnsi="仿宋" w:eastAsia="仿宋"/>
                <w:sz w:val="32"/>
                <w:szCs w:val="32"/>
              </w:rPr>
              <w:t>案例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）中国普惠金融产品创新案例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）中国</w:t>
            </w:r>
            <w:r>
              <w:rPr>
                <w:rFonts w:ascii="仿宋" w:hAnsi="仿宋" w:eastAsia="仿宋"/>
                <w:sz w:val="32"/>
                <w:szCs w:val="32"/>
              </w:rPr>
              <w:t>数字普惠金融案例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）中国</w:t>
            </w:r>
            <w:r>
              <w:rPr>
                <w:rFonts w:ascii="仿宋" w:hAnsi="仿宋" w:eastAsia="仿宋"/>
                <w:sz w:val="32"/>
                <w:szCs w:val="32"/>
              </w:rPr>
              <w:t>普惠金融可持续发展案例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案例概述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（500字以内,请简要概括案例核心内容、应用范围、特色、创新点及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普惠金融十年发展成果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等）：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客户群体：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309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案例详情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00字以内。内容应包括但不限于研发背景、产品介绍、具体做法、取得成效等，结合现实，重点突出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普惠金融十年发展成果、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案例特色及创新点）：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*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如为信贷产品，请填写该产品以下相关数据：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color w:val="C00000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color w:val="C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案例相关数据截止时间不早于20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年12月底。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贷款余额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累计贷款户数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平均贷款利率</w:t>
            </w: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平均贷款期限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最高单笔贷款额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最低单笔贷款额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平均贷款额度</w:t>
            </w: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平均不良贷款率（选填）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309" w:type="dxa"/>
            <w:gridSpan w:val="6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如为保险产品，请填写该产品以下相关数据：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C00000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/>
                <w:color w:val="C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案例相关数据截止时间不早于20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年12月底。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保费规模（万元）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保障额度（万元）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参保人（户）数</w:t>
            </w: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理赔总金额（万元）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理赔案件数量（件）</w:t>
            </w: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资金运用规模（万元）（仅针对投资活动）</w:t>
            </w:r>
          </w:p>
        </w:tc>
        <w:tc>
          <w:tcPr>
            <w:tcW w:w="44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产品服务期限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32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494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  <w:tc>
          <w:tcPr>
            <w:tcW w:w="2328" w:type="dxa"/>
            <w:vAlign w:val="center"/>
          </w:tcPr>
          <w:p>
            <w:pPr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309" w:type="dxa"/>
            <w:gridSpan w:val="6"/>
            <w:vAlign w:val="center"/>
          </w:tcPr>
          <w:p>
            <w:pPr>
              <w:widowControl/>
              <w:spacing w:line="400" w:lineRule="exact"/>
              <w:ind w:left="2249" w:hanging="2249" w:hanging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申报单位承诺：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保证上述内容真实、数据准确，如有虚报，取消评选资格。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09" w:type="dxa"/>
            <w:gridSpan w:val="6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申报单位（或业务主管部门）负责人签字：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9" w:type="dxa"/>
            <w:gridSpan w:val="6"/>
          </w:tcPr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申报单位（或业务主管部门）盖章</w:t>
            </w:r>
          </w:p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申报日期：    年   月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</w:pPr>
    </w:p>
    <w:p>
      <w:pPr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">
          <v:path/>
          <v:fill on="f" focussize="0,0"/>
          <v:stroke on="f" joinstyle="miter"/>
          <v:imagedata o:title=""/>
          <o:lock v:ext="edit" text="t" aspectratio="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  <w:lang w:val="en-US" w:eastAsia="zh-CN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4NTE0OWM1Y2IzZTRmYmMxZjI4ZmU0Zjk1YmUxMWEifQ=="/>
  </w:docVars>
  <w:rsids>
    <w:rsidRoot w:val="00C76512"/>
    <w:rsid w:val="00305EBA"/>
    <w:rsid w:val="00565A87"/>
    <w:rsid w:val="00646ABC"/>
    <w:rsid w:val="00707626"/>
    <w:rsid w:val="0083472F"/>
    <w:rsid w:val="0094415F"/>
    <w:rsid w:val="00A85BB9"/>
    <w:rsid w:val="00C76512"/>
    <w:rsid w:val="00E62338"/>
    <w:rsid w:val="00EB5C14"/>
    <w:rsid w:val="02996319"/>
    <w:rsid w:val="07B009CC"/>
    <w:rsid w:val="13F47EB6"/>
    <w:rsid w:val="24BB608B"/>
    <w:rsid w:val="3B7615AC"/>
    <w:rsid w:val="45E82A98"/>
    <w:rsid w:val="51AA728D"/>
    <w:rsid w:val="590627B7"/>
    <w:rsid w:val="66C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rFonts w:ascii="Calibri" w:hAnsi="Calibri" w:cs="黑体"/>
      <w:sz w:val="18"/>
      <w:szCs w:val="18"/>
    </w:rPr>
  </w:style>
  <w:style w:type="character" w:customStyle="1" w:styleId="7">
    <w:name w:val="页眉 字符"/>
    <w:link w:val="3"/>
    <w:autoRedefine/>
    <w:qFormat/>
    <w:uiPriority w:val="0"/>
    <w:rPr>
      <w:rFonts w:ascii="Calibri" w:hAnsi="Calibri" w:cs="黑体"/>
      <w:sz w:val="18"/>
      <w:szCs w:val="18"/>
    </w:rPr>
  </w:style>
  <w:style w:type="character" w:customStyle="1" w:styleId="8">
    <w:name w:val="页眉 字符1"/>
    <w:basedOn w:val="5"/>
    <w:autoRedefine/>
    <w:semiHidden/>
    <w:qFormat/>
    <w:uiPriority w:val="99"/>
    <w:rPr>
      <w:rFonts w:ascii="Calibri" w:hAnsi="Calibri" w:eastAsia="等线" w:cs="黑体"/>
      <w:sz w:val="18"/>
      <w:szCs w:val="18"/>
    </w:rPr>
  </w:style>
  <w:style w:type="character" w:customStyle="1" w:styleId="9">
    <w:name w:val="页脚 字符1"/>
    <w:basedOn w:val="5"/>
    <w:autoRedefine/>
    <w:semiHidden/>
    <w:qFormat/>
    <w:uiPriority w:val="99"/>
    <w:rPr>
      <w:rFonts w:ascii="Calibri" w:hAnsi="Calibri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2020-04-24T02:58:00Z</dcterms:created>
  <dc:creator>of</dc:creator>
  <cp:lastModifiedBy>简单</cp:lastModifiedBy>
  <cp:lastPrinted>2024-03-18T07:49:00Z</cp:lastPrinted>
  <dcterms:modified xsi:type="dcterms:W3CDTF">2024-03-18T07:54:01Z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F772777F78344B478BFA0081109959C0_12</vt:lpwstr>
  </property>
</Properties>
</file>