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F2" w:rsidRDefault="00B659DF">
      <w:pPr>
        <w:spacing w:afterLines="50" w:after="120" w:line="58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1</w:t>
      </w:r>
    </w:p>
    <w:p w:rsidR="00D325F2" w:rsidRDefault="00B659DF">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2022</w:t>
      </w:r>
      <w:r>
        <w:rPr>
          <w:rFonts w:ascii="Times New Roman" w:eastAsia="方正小标宋简体" w:hAnsi="Times New Roman" w:cs="Times New Roman" w:hint="eastAsia"/>
          <w:sz w:val="44"/>
          <w:szCs w:val="44"/>
        </w:rPr>
        <w:t>年</w:t>
      </w:r>
      <w:r>
        <w:rPr>
          <w:rFonts w:ascii="Times New Roman" w:eastAsia="方正小标宋简体" w:hAnsi="Times New Roman" w:cs="Times New Roman"/>
          <w:sz w:val="44"/>
          <w:szCs w:val="44"/>
        </w:rPr>
        <w:t>度</w:t>
      </w:r>
      <w:r>
        <w:rPr>
          <w:rFonts w:ascii="Times New Roman" w:eastAsia="方正小标宋简体" w:hAnsi="Times New Roman" w:cs="Times New Roman" w:hint="eastAsia"/>
          <w:sz w:val="44"/>
          <w:szCs w:val="44"/>
        </w:rPr>
        <w:t>省级完善金融体系</w:t>
      </w:r>
    </w:p>
    <w:p w:rsidR="00D325F2" w:rsidRDefault="00B659DF">
      <w:pPr>
        <w:spacing w:afterLines="50" w:after="120"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奖励资金申报方</w:t>
      </w:r>
      <w:r>
        <w:rPr>
          <w:rFonts w:ascii="Times New Roman" w:eastAsia="方正小标宋简体" w:hAnsi="Times New Roman" w:cs="Times New Roman"/>
          <w:sz w:val="44"/>
          <w:szCs w:val="44"/>
        </w:rPr>
        <w:t>案</w:t>
      </w:r>
    </w:p>
    <w:p w:rsidR="00D325F2" w:rsidRDefault="00B659DF">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做好</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度</w:t>
      </w:r>
      <w:r>
        <w:rPr>
          <w:rFonts w:ascii="Times New Roman" w:eastAsia="仿宋_GB2312" w:hAnsi="Times New Roman" w:cs="Times New Roman" w:hint="eastAsia"/>
          <w:sz w:val="32"/>
          <w:szCs w:val="32"/>
        </w:rPr>
        <w:t>省级</w:t>
      </w:r>
      <w:r>
        <w:rPr>
          <w:rFonts w:ascii="Times New Roman" w:eastAsia="仿宋_GB2312" w:hAnsi="Times New Roman" w:cs="Times New Roman"/>
          <w:sz w:val="32"/>
          <w:szCs w:val="32"/>
        </w:rPr>
        <w:t>完善金融体系奖励资金</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申报工作，</w:t>
      </w:r>
      <w:r>
        <w:rPr>
          <w:rFonts w:ascii="Times New Roman" w:eastAsia="仿宋_GB2312" w:hAnsi="Times New Roman" w:cs="Times New Roman" w:hint="eastAsia"/>
          <w:sz w:val="32"/>
          <w:szCs w:val="32"/>
        </w:rPr>
        <w:t>根据《湖南省金融发展专项资金管理办法》（湘财金〔</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36</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制</w:t>
      </w:r>
      <w:r>
        <w:rPr>
          <w:rFonts w:ascii="Times New Roman" w:eastAsia="仿宋_GB2312" w:hAnsi="Times New Roman" w:cs="Times New Roman" w:hint="eastAsia"/>
          <w:sz w:val="32"/>
          <w:szCs w:val="32"/>
        </w:rPr>
        <w:t>定此申报</w:t>
      </w:r>
      <w:r>
        <w:rPr>
          <w:rFonts w:ascii="Times New Roman" w:eastAsia="仿宋_GB2312" w:hAnsi="Times New Roman" w:cs="Times New Roman"/>
          <w:sz w:val="32"/>
          <w:szCs w:val="32"/>
        </w:rPr>
        <w:t>方</w:t>
      </w:r>
      <w:r>
        <w:rPr>
          <w:rFonts w:ascii="Times New Roman" w:eastAsia="仿宋_GB2312" w:hAnsi="Times New Roman" w:cs="Times New Roman" w:hint="eastAsia"/>
          <w:sz w:val="32"/>
          <w:szCs w:val="32"/>
        </w:rPr>
        <w:t>案。</w:t>
      </w:r>
    </w:p>
    <w:p w:rsidR="00D325F2" w:rsidRDefault="00B659DF">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一、申报对象和标准</w:t>
      </w:r>
    </w:p>
    <w:p w:rsidR="00D325F2" w:rsidRDefault="00B659DF">
      <w:pPr>
        <w:pStyle w:val="msonormalcxspmiddle"/>
        <w:spacing w:before="0" w:beforeAutospacing="0" w:after="0" w:afterAutospacing="0" w:line="580" w:lineRule="exact"/>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color w:val="000000" w:themeColor="text1"/>
          <w:kern w:val="2"/>
          <w:sz w:val="32"/>
          <w:szCs w:val="32"/>
        </w:rPr>
        <w:t>2020</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color w:val="000000" w:themeColor="text1"/>
          <w:kern w:val="2"/>
          <w:sz w:val="32"/>
          <w:szCs w:val="32"/>
        </w:rPr>
        <w:t>12</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日至</w:t>
      </w:r>
      <w:r>
        <w:rPr>
          <w:rFonts w:ascii="Times New Roman" w:eastAsia="仿宋_GB2312" w:hAnsi="Times New Roman" w:cs="Times New Roman" w:hint="eastAsia"/>
          <w:color w:val="000000" w:themeColor="text1"/>
          <w:kern w:val="2"/>
          <w:sz w:val="32"/>
          <w:szCs w:val="32"/>
        </w:rPr>
        <w:t>2021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12</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31</w:t>
      </w:r>
      <w:r>
        <w:rPr>
          <w:rFonts w:ascii="Times New Roman" w:eastAsia="仿宋_GB2312" w:hAnsi="Times New Roman" w:cs="Times New Roman" w:hint="eastAsia"/>
          <w:color w:val="000000" w:themeColor="text1"/>
          <w:kern w:val="2"/>
          <w:sz w:val="32"/>
          <w:szCs w:val="32"/>
        </w:rPr>
        <w:t>日经省级以上有关金融监管部门批准设立，取得金融业务许可证，符合</w:t>
      </w:r>
      <w:r>
        <w:rPr>
          <w:rFonts w:ascii="Times New Roman" w:eastAsia="仿宋_GB2312" w:hAnsi="Times New Roman" w:cs="Times New Roman" w:hint="eastAsia"/>
          <w:color w:val="000000" w:themeColor="text1"/>
          <w:sz w:val="32"/>
          <w:szCs w:val="32"/>
        </w:rPr>
        <w:t>《湖南省金融发展专项资金管理办法》（湘财金〔</w:t>
      </w:r>
      <w:r>
        <w:rPr>
          <w:rFonts w:ascii="Times New Roman" w:eastAsia="仿宋_GB2312" w:hAnsi="Times New Roman" w:cs="Times New Roman"/>
          <w:color w:val="000000" w:themeColor="text1"/>
          <w:sz w:val="32"/>
          <w:szCs w:val="32"/>
        </w:rPr>
        <w:t>2019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36</w:t>
      </w:r>
      <w:r>
        <w:rPr>
          <w:rFonts w:ascii="Times New Roman" w:eastAsia="仿宋_GB2312" w:hAnsi="Times New Roman" w:cs="Times New Roman" w:hint="eastAsia"/>
          <w:color w:val="000000" w:themeColor="text1"/>
          <w:sz w:val="32"/>
          <w:szCs w:val="32"/>
        </w:rPr>
        <w:t>号）“第七条”申报条件，在我省注册且已正式开业的金融机构。</w:t>
      </w:r>
    </w:p>
    <w:p w:rsidR="00D325F2" w:rsidRDefault="00B659DF">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申报材料</w:t>
      </w:r>
    </w:p>
    <w:p w:rsidR="00D325F2" w:rsidRDefault="00B659DF">
      <w:pPr>
        <w:pStyle w:val="1"/>
        <w:spacing w:after="0" w:line="580" w:lineRule="exact"/>
        <w:ind w:firstLine="640"/>
        <w:jc w:val="both"/>
        <w:rPr>
          <w:rFonts w:ascii="楷体_GB2312" w:eastAsia="楷体_GB2312" w:hAnsi="Times New Roman"/>
          <w:sz w:val="32"/>
          <w:szCs w:val="32"/>
        </w:rPr>
      </w:pPr>
      <w:r>
        <w:rPr>
          <w:rFonts w:ascii="楷体_GB2312" w:eastAsia="楷体_GB2312" w:hAnsi="Times New Roman" w:hint="eastAsia"/>
          <w:sz w:val="32"/>
          <w:szCs w:val="32"/>
        </w:rPr>
        <w:t>（一）申报奖励资金的金融机构，须提交以下材料：</w:t>
      </w:r>
    </w:p>
    <w:p w:rsidR="00D325F2" w:rsidRDefault="00B659DF">
      <w:pPr>
        <w:pStyle w:val="1"/>
        <w:spacing w:after="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1.2022</w:t>
      </w:r>
      <w:r>
        <w:rPr>
          <w:rFonts w:ascii="Times New Roman" w:eastAsia="仿宋_GB2312" w:hAnsi="Times New Roman" w:hint="eastAsia"/>
          <w:sz w:val="32"/>
          <w:szCs w:val="32"/>
        </w:rPr>
        <w:t>年度省级完善金融体系奖励资金申请表（附表</w:t>
      </w: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hint="eastAsia"/>
          <w:sz w:val="32"/>
          <w:szCs w:val="32"/>
        </w:rPr>
        <w:t>）。</w:t>
      </w:r>
    </w:p>
    <w:p w:rsidR="00D325F2" w:rsidRDefault="00B659DF">
      <w:pPr>
        <w:pStyle w:val="1"/>
        <w:spacing w:after="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营业执照、经营业务许可证、开业批复文件及营业场所权属证明或租赁合同等材料。</w:t>
      </w:r>
    </w:p>
    <w:p w:rsidR="00D325F2" w:rsidRDefault="00B659DF">
      <w:pPr>
        <w:pStyle w:val="1"/>
        <w:widowControl w:val="0"/>
        <w:spacing w:after="0" w:line="580" w:lineRule="exact"/>
        <w:ind w:firstLine="640"/>
        <w:jc w:val="both"/>
        <w:rPr>
          <w:rFonts w:ascii="仿宋_GB2312" w:eastAsia="仿宋_GB2312" w:hAnsi="微软雅黑" w:cs="微软雅黑"/>
          <w:color w:val="000000" w:themeColor="text1"/>
          <w:sz w:val="32"/>
          <w:szCs w:val="32"/>
        </w:rPr>
      </w:pPr>
      <w:r>
        <w:rPr>
          <w:rFonts w:ascii="Times New Roman" w:eastAsia="仿宋_GB2312" w:hAnsi="Times New Roman"/>
          <w:sz w:val="32"/>
          <w:szCs w:val="32"/>
        </w:rPr>
        <w:t>3.</w:t>
      </w:r>
      <w:r>
        <w:rPr>
          <w:rFonts w:ascii="Times New Roman" w:eastAsia="仿宋_GB2312" w:hAnsi="Times New Roman"/>
          <w:sz w:val="32"/>
          <w:szCs w:val="32"/>
        </w:rPr>
        <w:t>服务半径跨两个及以上省份</w:t>
      </w:r>
      <w:r>
        <w:rPr>
          <w:rFonts w:ascii="Times New Roman" w:eastAsia="仿宋_GB2312" w:hAnsi="Times New Roman" w:hint="eastAsia"/>
          <w:sz w:val="32"/>
          <w:szCs w:val="32"/>
        </w:rPr>
        <w:t>证明</w:t>
      </w:r>
      <w:r>
        <w:rPr>
          <w:rFonts w:ascii="Times New Roman" w:eastAsia="仿宋_GB2312" w:hAnsi="Times New Roman"/>
          <w:sz w:val="32"/>
          <w:szCs w:val="32"/>
        </w:rPr>
        <w:t>材料</w:t>
      </w:r>
      <w:r>
        <w:rPr>
          <w:rFonts w:ascii="Times New Roman" w:eastAsia="仿宋_GB2312" w:hAnsi="Times New Roman"/>
          <w:color w:val="000000" w:themeColor="text1"/>
          <w:sz w:val="32"/>
          <w:szCs w:val="32"/>
        </w:rPr>
        <w:t>（</w:t>
      </w:r>
      <w:proofErr w:type="gramStart"/>
      <w:r>
        <w:rPr>
          <w:rFonts w:ascii="Times New Roman" w:eastAsia="仿宋_GB2312" w:hAnsi="Times New Roman" w:hint="eastAsia"/>
          <w:color w:val="000000" w:themeColor="text1"/>
          <w:sz w:val="32"/>
          <w:szCs w:val="32"/>
        </w:rPr>
        <w:t>仅</w:t>
      </w:r>
      <w:r>
        <w:rPr>
          <w:rFonts w:ascii="Times New Roman" w:eastAsia="仿宋_GB2312" w:hAnsi="Times New Roman"/>
          <w:color w:val="000000" w:themeColor="text1"/>
          <w:sz w:val="32"/>
          <w:szCs w:val="32"/>
        </w:rPr>
        <w:t>区域</w:t>
      </w:r>
      <w:proofErr w:type="gramEnd"/>
      <w:r>
        <w:rPr>
          <w:rFonts w:ascii="Times New Roman" w:eastAsia="仿宋_GB2312" w:hAnsi="Times New Roman"/>
          <w:color w:val="000000" w:themeColor="text1"/>
          <w:sz w:val="32"/>
          <w:szCs w:val="32"/>
        </w:rPr>
        <w:t>总部</w:t>
      </w:r>
      <w:r>
        <w:rPr>
          <w:rFonts w:ascii="Times New Roman" w:eastAsia="仿宋_GB2312" w:hAnsi="Times New Roman" w:hint="eastAsia"/>
          <w:color w:val="000000" w:themeColor="text1"/>
          <w:sz w:val="32"/>
          <w:szCs w:val="32"/>
        </w:rPr>
        <w:t>公司</w:t>
      </w:r>
      <w:r>
        <w:rPr>
          <w:rFonts w:ascii="Times New Roman" w:eastAsia="仿宋_GB2312" w:hAnsi="Times New Roman"/>
          <w:color w:val="000000" w:themeColor="text1"/>
          <w:sz w:val="32"/>
          <w:szCs w:val="32"/>
        </w:rPr>
        <w:t>提供，</w:t>
      </w:r>
      <w:r>
        <w:rPr>
          <w:rFonts w:ascii="Times New Roman" w:eastAsia="仿宋_GB2312" w:hAnsi="Times New Roman" w:hint="eastAsia"/>
          <w:color w:val="000000" w:themeColor="text1"/>
          <w:sz w:val="32"/>
          <w:szCs w:val="32"/>
        </w:rPr>
        <w:t>包括但</w:t>
      </w:r>
      <w:r>
        <w:rPr>
          <w:rFonts w:ascii="Times New Roman" w:eastAsia="仿宋_GB2312" w:hAnsi="Times New Roman"/>
          <w:color w:val="000000" w:themeColor="text1"/>
          <w:sz w:val="32"/>
          <w:szCs w:val="32"/>
        </w:rPr>
        <w:t>不</w:t>
      </w:r>
      <w:r>
        <w:rPr>
          <w:rFonts w:ascii="Times New Roman" w:eastAsia="仿宋_GB2312" w:hAnsi="Times New Roman" w:hint="eastAsia"/>
          <w:color w:val="000000" w:themeColor="text1"/>
          <w:sz w:val="32"/>
          <w:szCs w:val="32"/>
        </w:rPr>
        <w:t>限</w:t>
      </w:r>
      <w:r>
        <w:rPr>
          <w:rFonts w:ascii="Times New Roman" w:eastAsia="仿宋_GB2312" w:hAnsi="Times New Roman"/>
          <w:color w:val="000000" w:themeColor="text1"/>
          <w:sz w:val="32"/>
          <w:szCs w:val="32"/>
        </w:rPr>
        <w:t>于区域总部公司</w:t>
      </w:r>
      <w:r>
        <w:rPr>
          <w:rFonts w:ascii="Times New Roman" w:eastAsia="仿宋_GB2312" w:hAnsi="Times New Roman" w:hint="eastAsia"/>
          <w:color w:val="000000" w:themeColor="text1"/>
          <w:sz w:val="32"/>
          <w:szCs w:val="32"/>
        </w:rPr>
        <w:t>成</w:t>
      </w:r>
      <w:r>
        <w:rPr>
          <w:rFonts w:ascii="Times New Roman" w:eastAsia="仿宋_GB2312" w:hAnsi="Times New Roman"/>
          <w:color w:val="000000" w:themeColor="text1"/>
          <w:sz w:val="32"/>
          <w:szCs w:val="32"/>
        </w:rPr>
        <w:t>立</w:t>
      </w:r>
      <w:r>
        <w:rPr>
          <w:rFonts w:ascii="Times New Roman" w:eastAsia="仿宋_GB2312" w:hAnsi="Times New Roman" w:hint="eastAsia"/>
          <w:color w:val="000000" w:themeColor="text1"/>
          <w:sz w:val="32"/>
          <w:szCs w:val="32"/>
        </w:rPr>
        <w:t>批文</w:t>
      </w:r>
      <w:r>
        <w:rPr>
          <w:rFonts w:ascii="Times New Roman" w:eastAsia="仿宋_GB2312" w:hAnsi="Times New Roman"/>
          <w:color w:val="000000" w:themeColor="text1"/>
          <w:sz w:val="32"/>
          <w:szCs w:val="32"/>
        </w:rPr>
        <w:t>、业务</w:t>
      </w:r>
      <w:r>
        <w:rPr>
          <w:rFonts w:ascii="Times New Roman" w:eastAsia="仿宋_GB2312" w:hAnsi="Times New Roman" w:hint="eastAsia"/>
          <w:color w:val="000000" w:themeColor="text1"/>
          <w:sz w:val="32"/>
          <w:szCs w:val="32"/>
        </w:rPr>
        <w:t>服务半径</w:t>
      </w:r>
      <w:r>
        <w:rPr>
          <w:rFonts w:ascii="Times New Roman" w:eastAsia="仿宋_GB2312" w:hAnsi="Times New Roman"/>
          <w:color w:val="000000" w:themeColor="text1"/>
          <w:sz w:val="32"/>
          <w:szCs w:val="32"/>
        </w:rPr>
        <w:t>跨两个及以上省份</w:t>
      </w:r>
      <w:r>
        <w:rPr>
          <w:rFonts w:ascii="Times New Roman" w:eastAsia="仿宋_GB2312" w:hAnsi="Times New Roman" w:hint="eastAsia"/>
          <w:color w:val="000000" w:themeColor="text1"/>
          <w:sz w:val="32"/>
          <w:szCs w:val="32"/>
        </w:rPr>
        <w:t>证明材料等</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w:t>
      </w:r>
    </w:p>
    <w:p w:rsidR="00D325F2" w:rsidRDefault="00B659DF">
      <w:pPr>
        <w:pStyle w:val="1"/>
        <w:widowControl w:val="0"/>
        <w:spacing w:after="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实收资本证明材料（仅银行业非存款类金融机构，新设证券公司、期货公司、保险公司子公司、保险资产管理公司法人机</w:t>
      </w:r>
      <w:r>
        <w:rPr>
          <w:rFonts w:ascii="Times New Roman" w:eastAsia="仿宋_GB2312" w:hAnsi="Times New Roman" w:hint="eastAsia"/>
          <w:sz w:val="32"/>
          <w:szCs w:val="32"/>
        </w:rPr>
        <w:lastRenderedPageBreak/>
        <w:t>构，银行、证券、保险机构的运营总部、资金运营中心，以及具有独立法人资格的政府性融资担保公司等其他类金融机构提供）。</w:t>
      </w:r>
    </w:p>
    <w:p w:rsidR="00D325F2" w:rsidRDefault="00B659DF">
      <w:pPr>
        <w:pStyle w:val="1"/>
        <w:spacing w:after="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中国证监会审批材料（仅公</w:t>
      </w:r>
      <w:proofErr w:type="gramStart"/>
      <w:r>
        <w:rPr>
          <w:rFonts w:ascii="Times New Roman" w:eastAsia="仿宋_GB2312" w:hAnsi="Times New Roman" w:hint="eastAsia"/>
          <w:sz w:val="32"/>
          <w:szCs w:val="32"/>
        </w:rPr>
        <w:t>募基金</w:t>
      </w:r>
      <w:proofErr w:type="gramEnd"/>
      <w:r>
        <w:rPr>
          <w:rFonts w:ascii="Times New Roman" w:eastAsia="仿宋_GB2312" w:hAnsi="Times New Roman" w:hint="eastAsia"/>
          <w:sz w:val="32"/>
          <w:szCs w:val="32"/>
        </w:rPr>
        <w:t>公司提供）。</w:t>
      </w:r>
    </w:p>
    <w:p w:rsidR="00D325F2" w:rsidRDefault="00B659DF">
      <w:pPr>
        <w:pStyle w:val="1"/>
        <w:spacing w:after="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具备拨付营运资金能力相关证明材料（仅商业银行乡镇标准营业网点提供）。</w:t>
      </w:r>
    </w:p>
    <w:p w:rsidR="00D325F2" w:rsidRDefault="00B659DF">
      <w:pPr>
        <w:pStyle w:val="1"/>
        <w:spacing w:after="0" w:line="580" w:lineRule="exact"/>
        <w:ind w:firstLine="640"/>
        <w:jc w:val="both"/>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纳税</w:t>
      </w:r>
      <w:r>
        <w:rPr>
          <w:rFonts w:ascii="Times New Roman" w:eastAsia="仿宋_GB2312" w:hAnsi="Times New Roman"/>
          <w:sz w:val="32"/>
          <w:szCs w:val="32"/>
        </w:rPr>
        <w:t>信用</w:t>
      </w:r>
      <w:r>
        <w:rPr>
          <w:rFonts w:ascii="Times New Roman" w:eastAsia="仿宋_GB2312" w:hAnsi="Times New Roman" w:hint="eastAsia"/>
          <w:sz w:val="32"/>
          <w:szCs w:val="32"/>
        </w:rPr>
        <w:t>等级</w:t>
      </w:r>
      <w:r>
        <w:rPr>
          <w:rFonts w:ascii="Times New Roman" w:eastAsia="仿宋_GB2312" w:hAnsi="Times New Roman" w:hint="eastAsia"/>
          <w:sz w:val="32"/>
          <w:szCs w:val="32"/>
        </w:rPr>
        <w:t>B</w:t>
      </w:r>
      <w:r>
        <w:rPr>
          <w:rFonts w:ascii="Times New Roman" w:eastAsia="仿宋_GB2312" w:hAnsi="Times New Roman" w:hint="eastAsia"/>
          <w:sz w:val="32"/>
          <w:szCs w:val="32"/>
        </w:rPr>
        <w:t>级</w:t>
      </w:r>
      <w:r>
        <w:rPr>
          <w:rFonts w:ascii="Times New Roman" w:eastAsia="仿宋_GB2312" w:hAnsi="Times New Roman"/>
          <w:sz w:val="32"/>
          <w:szCs w:val="32"/>
        </w:rPr>
        <w:t>及以上</w:t>
      </w:r>
      <w:r>
        <w:rPr>
          <w:rFonts w:ascii="Times New Roman" w:eastAsia="仿宋_GB2312" w:hAnsi="Times New Roman" w:hint="eastAsia"/>
          <w:sz w:val="32"/>
          <w:szCs w:val="32"/>
        </w:rPr>
        <w:t>（或</w:t>
      </w:r>
      <w:r>
        <w:rPr>
          <w:rFonts w:ascii="Times New Roman" w:eastAsia="仿宋_GB2312" w:hAnsi="Times New Roman" w:hint="eastAsia"/>
          <w:sz w:val="32"/>
          <w:szCs w:val="32"/>
        </w:rPr>
        <w:t>M</w:t>
      </w:r>
      <w:r>
        <w:rPr>
          <w:rFonts w:ascii="Times New Roman" w:eastAsia="仿宋_GB2312" w:hAnsi="Times New Roman" w:hint="eastAsia"/>
          <w:sz w:val="32"/>
          <w:szCs w:val="32"/>
        </w:rPr>
        <w:t>级）</w:t>
      </w:r>
      <w:r>
        <w:rPr>
          <w:rFonts w:ascii="Times New Roman" w:eastAsia="仿宋_GB2312" w:hAnsi="Times New Roman"/>
          <w:sz w:val="32"/>
          <w:szCs w:val="32"/>
        </w:rPr>
        <w:t>证明文件。</w:t>
      </w:r>
    </w:p>
    <w:p w:rsidR="00D325F2" w:rsidRDefault="00B659DF">
      <w:pPr>
        <w:pStyle w:val="msonormalcxspmiddle"/>
        <w:spacing w:before="0" w:beforeAutospacing="0" w:after="0" w:afterAutospacing="0" w:line="580" w:lineRule="exact"/>
        <w:ind w:firstLineChars="200" w:firstLine="640"/>
        <w:jc w:val="both"/>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（二）申请奖励资金的市州人民政府，须提交以下材料：</w:t>
      </w:r>
    </w:p>
    <w:p w:rsidR="00D325F2" w:rsidRDefault="00B659DF">
      <w:pPr>
        <w:pStyle w:val="1"/>
        <w:spacing w:after="0" w:line="580" w:lineRule="exact"/>
        <w:ind w:firstLine="640"/>
        <w:jc w:val="both"/>
        <w:rPr>
          <w:rFonts w:ascii="Times New Roman" w:eastAsia="仿宋_GB2312" w:hAnsi="Times New Roman"/>
          <w:sz w:val="32"/>
          <w:szCs w:val="32"/>
        </w:rPr>
      </w:pP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市州人民</w:t>
      </w:r>
      <w:r>
        <w:rPr>
          <w:rFonts w:ascii="Times New Roman" w:eastAsia="仿宋_GB2312" w:hAnsi="Times New Roman"/>
          <w:color w:val="000000" w:themeColor="text1"/>
          <w:sz w:val="32"/>
          <w:szCs w:val="32"/>
        </w:rPr>
        <w:t>政府</w:t>
      </w:r>
      <w:r>
        <w:rPr>
          <w:rFonts w:ascii="Times New Roman" w:eastAsia="仿宋_GB2312" w:hAnsi="Times New Roman" w:hint="eastAsia"/>
          <w:color w:val="000000" w:themeColor="text1"/>
          <w:sz w:val="32"/>
          <w:szCs w:val="32"/>
        </w:rPr>
        <w:t>奖励资金申请报</w:t>
      </w:r>
      <w:r>
        <w:rPr>
          <w:rFonts w:ascii="Times New Roman" w:eastAsia="仿宋_GB2312" w:hAnsi="Times New Roman" w:hint="eastAsia"/>
          <w:sz w:val="32"/>
          <w:szCs w:val="32"/>
        </w:rPr>
        <w:t>告。</w:t>
      </w:r>
    </w:p>
    <w:p w:rsidR="00D325F2" w:rsidRDefault="00B659DF">
      <w:pPr>
        <w:pStyle w:val="1"/>
        <w:spacing w:after="0" w:line="580" w:lineRule="exact"/>
        <w:ind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市州人民政府对金融机构在市州设立分支机构给予奖励的文件及资金拨付凭证复件（请加盖公章）。</w:t>
      </w:r>
    </w:p>
    <w:p w:rsidR="00D325F2" w:rsidRDefault="00B659DF">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申报程序及</w:t>
      </w:r>
      <w:r>
        <w:rPr>
          <w:rFonts w:ascii="Times New Roman" w:eastAsia="黑体" w:hAnsi="Times New Roman" w:cs="Times New Roman"/>
          <w:sz w:val="32"/>
          <w:szCs w:val="32"/>
        </w:rPr>
        <w:t>要求</w:t>
      </w:r>
    </w:p>
    <w:p w:rsidR="00D325F2" w:rsidRDefault="00B659DF">
      <w:pPr>
        <w:pStyle w:val="msonormalcxspmiddle"/>
        <w:spacing w:before="0" w:beforeAutospacing="0" w:after="0" w:afterAutospacing="0"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新设全国性金融机构总部、区域总部、运营中心，银行业存款类省级分行，公募基金，省</w:t>
      </w:r>
      <w:r>
        <w:rPr>
          <w:rFonts w:ascii="Times New Roman" w:eastAsia="仿宋_GB2312" w:hAnsi="Times New Roman" w:cs="Times New Roman"/>
          <w:color w:val="000000" w:themeColor="text1"/>
          <w:sz w:val="32"/>
          <w:szCs w:val="32"/>
        </w:rPr>
        <w:t>级融资担保公司，</w:t>
      </w:r>
      <w:r>
        <w:rPr>
          <w:rFonts w:ascii="Times New Roman" w:eastAsia="仿宋_GB2312" w:hAnsi="Times New Roman" w:cs="Times New Roman" w:hint="eastAsia"/>
          <w:color w:val="000000" w:themeColor="text1"/>
          <w:sz w:val="32"/>
          <w:szCs w:val="32"/>
        </w:rPr>
        <w:t>市州人民政府申请奖励资金直接向省地方金融监管局和省财政厅报送申报材料；新设市</w:t>
      </w:r>
      <w:r>
        <w:rPr>
          <w:rFonts w:ascii="Times New Roman" w:eastAsia="仿宋_GB2312" w:hAnsi="Times New Roman" w:cs="Times New Roman"/>
          <w:color w:val="000000" w:themeColor="text1"/>
          <w:sz w:val="32"/>
          <w:szCs w:val="32"/>
        </w:rPr>
        <w:t>县级</w:t>
      </w:r>
      <w:r>
        <w:rPr>
          <w:rFonts w:ascii="Times New Roman" w:eastAsia="仿宋_GB2312" w:hAnsi="Times New Roman" w:cs="Times New Roman" w:hint="eastAsia"/>
          <w:color w:val="000000" w:themeColor="text1"/>
          <w:sz w:val="32"/>
          <w:szCs w:val="32"/>
        </w:rPr>
        <w:t>融资担保公司、独立法人村镇银行，在原深度贫困县、少数民族自治县新设县级</w:t>
      </w:r>
      <w:r>
        <w:rPr>
          <w:rFonts w:ascii="Times New Roman" w:eastAsia="仿宋_GB2312" w:hAnsi="Times New Roman" w:cs="Times New Roman" w:hint="eastAsia"/>
          <w:sz w:val="32"/>
          <w:szCs w:val="32"/>
        </w:rPr>
        <w:t>分支机构及商业银行乡镇标准营业网点等的金融机构，需向注册地金融办和财政局报送申报材料，经县（市）区、</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州</w:t>
      </w:r>
      <w:r>
        <w:rPr>
          <w:rFonts w:ascii="Times New Roman" w:eastAsia="仿宋_GB2312" w:hAnsi="Times New Roman" w:cs="Times New Roman"/>
          <w:sz w:val="32"/>
          <w:szCs w:val="32"/>
        </w:rPr>
        <w:t>金融办和</w:t>
      </w:r>
      <w:r>
        <w:rPr>
          <w:rFonts w:ascii="Times New Roman" w:eastAsia="仿宋_GB2312" w:hAnsi="Times New Roman" w:cs="Times New Roman" w:hint="eastAsia"/>
          <w:sz w:val="32"/>
          <w:szCs w:val="32"/>
        </w:rPr>
        <w:t>财政</w:t>
      </w:r>
      <w:r>
        <w:rPr>
          <w:rFonts w:ascii="Times New Roman" w:eastAsia="仿宋_GB2312" w:hAnsi="Times New Roman" w:cs="Times New Roman"/>
          <w:sz w:val="32"/>
          <w:szCs w:val="32"/>
        </w:rPr>
        <w:t>局</w:t>
      </w:r>
      <w:r>
        <w:rPr>
          <w:rFonts w:ascii="Times New Roman" w:eastAsia="仿宋_GB2312" w:hAnsi="Times New Roman" w:cs="Times New Roman" w:hint="eastAsia"/>
          <w:sz w:val="32"/>
          <w:szCs w:val="32"/>
        </w:rPr>
        <w:t>逐</w:t>
      </w:r>
      <w:r>
        <w:rPr>
          <w:rFonts w:ascii="Times New Roman" w:eastAsia="仿宋_GB2312" w:hAnsi="Times New Roman" w:cs="Times New Roman"/>
          <w:sz w:val="32"/>
          <w:szCs w:val="32"/>
        </w:rPr>
        <w:t>级</w:t>
      </w:r>
      <w:r>
        <w:rPr>
          <w:rFonts w:ascii="Times New Roman" w:eastAsia="仿宋_GB2312" w:hAnsi="Times New Roman" w:cs="Times New Roman" w:hint="eastAsia"/>
          <w:sz w:val="32"/>
          <w:szCs w:val="32"/>
        </w:rPr>
        <w:t>审核通过</w:t>
      </w:r>
      <w:r>
        <w:rPr>
          <w:rFonts w:ascii="Times New Roman" w:eastAsia="仿宋_GB2312" w:hAnsi="Times New Roman" w:cs="Times New Roman"/>
          <w:sz w:val="32"/>
          <w:szCs w:val="32"/>
        </w:rPr>
        <w:t>后</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themeColor="text1"/>
          <w:sz w:val="32"/>
          <w:szCs w:val="32"/>
        </w:rPr>
        <w:t>报送至省地方金融监管局和省财政厅。</w:t>
      </w:r>
    </w:p>
    <w:p w:rsidR="00D325F2" w:rsidRDefault="00B659DF">
      <w:pPr>
        <w:spacing w:line="58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sz w:val="32"/>
          <w:szCs w:val="32"/>
        </w:rPr>
        <w:t>申报材料包括纸质版和电子版，纸质</w:t>
      </w:r>
      <w:proofErr w:type="gramStart"/>
      <w:r>
        <w:rPr>
          <w:rFonts w:ascii="Times New Roman" w:eastAsia="仿宋_GB2312" w:hAnsi="Times New Roman" w:cs="Times New Roman" w:hint="eastAsia"/>
          <w:color w:val="000000" w:themeColor="text1"/>
          <w:sz w:val="32"/>
          <w:szCs w:val="32"/>
        </w:rPr>
        <w:t>版统一</w:t>
      </w:r>
      <w:proofErr w:type="gramEnd"/>
      <w:r>
        <w:rPr>
          <w:rFonts w:ascii="Times New Roman" w:eastAsia="仿宋_GB2312" w:hAnsi="Times New Roman" w:cs="Times New Roman"/>
          <w:color w:val="000000" w:themeColor="text1"/>
          <w:sz w:val="32"/>
          <w:szCs w:val="32"/>
        </w:rPr>
        <w:t>用</w:t>
      </w:r>
      <w:r>
        <w:rPr>
          <w:rFonts w:ascii="Times New Roman" w:eastAsia="仿宋_GB2312" w:hAnsi="Times New Roman" w:cs="Times New Roman"/>
          <w:color w:val="000000" w:themeColor="text1"/>
          <w:sz w:val="32"/>
          <w:szCs w:val="32"/>
        </w:rPr>
        <w:t>A4</w:t>
      </w:r>
      <w:r>
        <w:rPr>
          <w:rFonts w:ascii="Times New Roman" w:eastAsia="仿宋_GB2312" w:hAnsi="Times New Roman" w:cs="Times New Roman"/>
          <w:color w:val="000000" w:themeColor="text1"/>
          <w:sz w:val="32"/>
          <w:szCs w:val="32"/>
        </w:rPr>
        <w:t>纸</w:t>
      </w:r>
      <w:r>
        <w:rPr>
          <w:rFonts w:ascii="Times New Roman" w:eastAsia="仿宋_GB2312" w:hAnsi="Times New Roman" w:cs="Times New Roman" w:hint="eastAsia"/>
          <w:color w:val="000000" w:themeColor="text1"/>
          <w:sz w:val="32"/>
          <w:szCs w:val="32"/>
        </w:rPr>
        <w:t>装订成册，封皮标注“单位名称</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hint="eastAsia"/>
          <w:color w:val="000000" w:themeColor="text1"/>
          <w:sz w:val="32"/>
          <w:szCs w:val="32"/>
        </w:rPr>
        <w:t>年度完善金融体系奖励资金申报</w:t>
      </w:r>
      <w:r>
        <w:rPr>
          <w:rFonts w:ascii="Times New Roman" w:eastAsia="仿宋_GB2312" w:hAnsi="Times New Roman" w:cs="Times New Roman" w:hint="eastAsia"/>
          <w:color w:val="000000" w:themeColor="text1"/>
          <w:sz w:val="32"/>
          <w:szCs w:val="32"/>
        </w:rPr>
        <w:lastRenderedPageBreak/>
        <w:t>材料”等字样并加盖公章，请于</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日前按照通知要求上报</w:t>
      </w:r>
      <w:r>
        <w:rPr>
          <w:rFonts w:ascii="Times New Roman" w:eastAsia="仿宋_GB2312" w:hAnsi="Times New Roman" w:cs="Times New Roman" w:hint="eastAsia"/>
          <w:sz w:val="32"/>
          <w:szCs w:val="32"/>
        </w:rPr>
        <w:t>省地方金融监管局；电子版申报材料同步报送至省地方金融监管局、</w:t>
      </w:r>
      <w:r>
        <w:rPr>
          <w:rFonts w:ascii="Times New Roman" w:eastAsia="仿宋_GB2312" w:hAnsi="Times New Roman" w:cs="Times New Roman" w:hint="eastAsia"/>
          <w:color w:val="000000" w:themeColor="text1"/>
          <w:sz w:val="32"/>
          <w:szCs w:val="32"/>
        </w:rPr>
        <w:t>省财政厅</w:t>
      </w:r>
      <w:r>
        <w:rPr>
          <w:rFonts w:ascii="Times New Roman" w:eastAsia="仿宋_GB2312" w:hAnsi="Times New Roman" w:cs="Times New Roman" w:hint="eastAsia"/>
          <w:sz w:val="32"/>
          <w:szCs w:val="32"/>
        </w:rPr>
        <w:t>指定邮箱</w:t>
      </w:r>
      <w:r>
        <w:rPr>
          <w:rFonts w:ascii="Times New Roman" w:eastAsia="仿宋_GB2312" w:hAnsi="Times New Roman" w:cs="Times New Roman" w:hint="eastAsia"/>
          <w:color w:val="000000" w:themeColor="text1"/>
          <w:sz w:val="32"/>
          <w:szCs w:val="32"/>
        </w:rPr>
        <w:t>。省</w:t>
      </w:r>
      <w:r>
        <w:rPr>
          <w:rFonts w:ascii="Times New Roman" w:eastAsia="仿宋_GB2312" w:hAnsi="Times New Roman" w:cs="Times New Roman"/>
          <w:color w:val="000000" w:themeColor="text1"/>
          <w:sz w:val="32"/>
          <w:szCs w:val="32"/>
        </w:rPr>
        <w:t>财政厅只接收电子版申报材料。</w:t>
      </w:r>
      <w:r>
        <w:rPr>
          <w:rFonts w:ascii="Times New Roman" w:eastAsia="仿宋_GB2312" w:hAnsi="Times New Roman" w:cs="Times New Roman" w:hint="eastAsia"/>
          <w:color w:val="000000" w:themeColor="text1"/>
          <w:sz w:val="32"/>
          <w:szCs w:val="32"/>
        </w:rPr>
        <w:t>未按规定要求报送专项资金申报材料的机构（单位），</w:t>
      </w:r>
      <w:r>
        <w:rPr>
          <w:rFonts w:ascii="Times New Roman" w:eastAsia="仿宋_GB2312" w:hAnsi="Times New Roman" w:cs="Times New Roman" w:hint="eastAsia"/>
          <w:color w:val="000000" w:themeColor="text1"/>
          <w:kern w:val="0"/>
          <w:sz w:val="32"/>
          <w:szCs w:val="32"/>
        </w:rPr>
        <w:t>视同放弃。</w:t>
      </w:r>
    </w:p>
    <w:p w:rsidR="00D325F2" w:rsidRDefault="00B659DF">
      <w:pPr>
        <w:spacing w:line="580" w:lineRule="exact"/>
        <w:ind w:firstLineChars="200" w:firstLine="640"/>
        <w:rPr>
          <w:rFonts w:ascii="黑体" w:eastAsia="黑体" w:hAnsi="黑体" w:cs="Times New Roman"/>
          <w:color w:val="000000" w:themeColor="text1"/>
          <w:sz w:val="32"/>
          <w:szCs w:val="32"/>
        </w:rPr>
      </w:pPr>
      <w:r>
        <w:rPr>
          <w:rFonts w:ascii="黑体" w:eastAsia="黑体" w:hAnsi="黑体" w:cs="Times New Roman" w:hint="eastAsia"/>
          <w:color w:val="000000" w:themeColor="text1"/>
          <w:kern w:val="0"/>
          <w:sz w:val="32"/>
          <w:szCs w:val="32"/>
        </w:rPr>
        <w:t>四、</w:t>
      </w:r>
      <w:r>
        <w:rPr>
          <w:rFonts w:ascii="黑体" w:eastAsia="黑体" w:hAnsi="黑体" w:cs="Times New Roman"/>
          <w:color w:val="000000" w:themeColor="text1"/>
          <w:kern w:val="0"/>
          <w:sz w:val="32"/>
          <w:szCs w:val="32"/>
        </w:rPr>
        <w:t>联</w:t>
      </w:r>
      <w:r>
        <w:rPr>
          <w:rFonts w:ascii="黑体" w:eastAsia="黑体" w:hAnsi="黑体" w:cs="Times New Roman" w:hint="eastAsia"/>
          <w:color w:val="000000" w:themeColor="text1"/>
          <w:kern w:val="0"/>
          <w:sz w:val="32"/>
          <w:szCs w:val="32"/>
        </w:rPr>
        <w:t>系</w:t>
      </w:r>
      <w:r>
        <w:rPr>
          <w:rFonts w:ascii="黑体" w:eastAsia="黑体" w:hAnsi="黑体" w:cs="Times New Roman"/>
          <w:color w:val="000000" w:themeColor="text1"/>
          <w:kern w:val="0"/>
          <w:sz w:val="32"/>
          <w:szCs w:val="32"/>
        </w:rPr>
        <w:t>方式</w:t>
      </w:r>
    </w:p>
    <w:p w:rsidR="00D325F2" w:rsidRDefault="00B659DF">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省地方金融监管局综合处（人事处）</w:t>
      </w:r>
      <w:r>
        <w:rPr>
          <w:rFonts w:ascii="Times New Roman" w:eastAsia="仿宋_GB2312" w:hAnsi="Times New Roman" w:cs="Times New Roman" w:hint="eastAsia"/>
          <w:color w:val="000000" w:themeColor="text1"/>
          <w:sz w:val="32"/>
          <w:szCs w:val="32"/>
        </w:rPr>
        <w:t xml:space="preserve"> </w:t>
      </w:r>
    </w:p>
    <w:p w:rsidR="00D325F2" w:rsidRDefault="00B659DF">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联系人：</w:t>
      </w:r>
      <w:r>
        <w:rPr>
          <w:rFonts w:ascii="Times New Roman" w:eastAsia="仿宋_GB2312" w:hAnsi="Times New Roman" w:cs="Times New Roman" w:hint="eastAsia"/>
          <w:color w:val="000000" w:themeColor="text1"/>
          <w:sz w:val="32"/>
          <w:szCs w:val="32"/>
        </w:rPr>
        <w:t>黄金</w:t>
      </w:r>
      <w:r>
        <w:rPr>
          <w:rFonts w:ascii="Times New Roman" w:eastAsia="仿宋_GB2312" w:hAnsi="Times New Roman" w:cs="Times New Roman"/>
          <w:color w:val="000000" w:themeColor="text1"/>
          <w:sz w:val="32"/>
          <w:szCs w:val="32"/>
        </w:rPr>
        <w:t>龙</w:t>
      </w:r>
    </w:p>
    <w:p w:rsidR="00D325F2" w:rsidRDefault="00B659DF">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联系电话：</w:t>
      </w:r>
      <w:r>
        <w:rPr>
          <w:rFonts w:ascii="Times New Roman" w:eastAsia="仿宋_GB2312" w:hAnsi="Times New Roman" w:cs="Times New Roman"/>
          <w:color w:val="000000" w:themeColor="text1"/>
          <w:sz w:val="32"/>
          <w:szCs w:val="32"/>
        </w:rPr>
        <w:t>0731-82212335</w:t>
      </w:r>
    </w:p>
    <w:p w:rsidR="00D325F2" w:rsidRDefault="00B659DF">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邮箱：</w:t>
      </w:r>
      <w:hyperlink r:id="rId9" w:history="1">
        <w:r>
          <w:rPr>
            <w:rStyle w:val="af3"/>
            <w:rFonts w:ascii="Times New Roman" w:eastAsia="仿宋_GB2312" w:hAnsi="Times New Roman" w:cs="Times New Roman" w:hint="eastAsia"/>
            <w:color w:val="000000" w:themeColor="text1"/>
            <w:sz w:val="32"/>
            <w:szCs w:val="32"/>
            <w:u w:val="none"/>
          </w:rPr>
          <w:t>365134533@</w:t>
        </w:r>
        <w:r>
          <w:rPr>
            <w:rStyle w:val="af3"/>
            <w:rFonts w:ascii="Times New Roman" w:eastAsia="仿宋_GB2312" w:hAnsi="Times New Roman" w:cs="Times New Roman"/>
            <w:color w:val="000000" w:themeColor="text1"/>
            <w:sz w:val="32"/>
            <w:szCs w:val="32"/>
            <w:u w:val="none"/>
          </w:rPr>
          <w:t>qq.com</w:t>
        </w:r>
      </w:hyperlink>
    </w:p>
    <w:p w:rsidR="00D325F2" w:rsidRDefault="00B659DF">
      <w:pPr>
        <w:widowControl/>
        <w:shd w:val="clear" w:color="auto" w:fill="FFFFFF"/>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通信</w:t>
      </w:r>
      <w:r>
        <w:rPr>
          <w:rFonts w:ascii="Times New Roman" w:eastAsia="仿宋_GB2312" w:hAnsi="Times New Roman" w:cs="Times New Roman"/>
          <w:color w:val="000000" w:themeColor="text1"/>
          <w:sz w:val="32"/>
          <w:szCs w:val="32"/>
        </w:rPr>
        <w:t>地</w:t>
      </w:r>
      <w:r>
        <w:rPr>
          <w:rFonts w:ascii="Times New Roman" w:eastAsia="仿宋_GB2312" w:hAnsi="Times New Roman" w:cs="Times New Roman" w:hint="eastAsia"/>
          <w:color w:val="000000" w:themeColor="text1"/>
          <w:sz w:val="32"/>
          <w:szCs w:val="32"/>
        </w:rPr>
        <w:t>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sz w:val="32"/>
          <w:szCs w:val="32"/>
        </w:rPr>
        <w:t>长沙市芙蓉区五一大道</w:t>
      </w:r>
      <w:r>
        <w:rPr>
          <w:rFonts w:ascii="Times New Roman" w:eastAsia="仿宋_GB2312" w:hAnsi="Times New Roman" w:cs="Times New Roman"/>
          <w:sz w:val="32"/>
          <w:szCs w:val="32"/>
        </w:rPr>
        <w:t>351</w:t>
      </w:r>
      <w:r>
        <w:rPr>
          <w:rFonts w:ascii="Times New Roman" w:eastAsia="仿宋_GB2312" w:hAnsi="Times New Roman" w:cs="Times New Roman" w:hint="eastAsia"/>
          <w:sz w:val="32"/>
          <w:szCs w:val="32"/>
        </w:rPr>
        <w:t>号省政府机关二院三办公楼</w:t>
      </w:r>
    </w:p>
    <w:p w:rsidR="00D325F2" w:rsidRDefault="00D325F2">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p>
    <w:p w:rsidR="00D325F2" w:rsidRDefault="00B659DF">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省财政厅金融处</w:t>
      </w:r>
    </w:p>
    <w:p w:rsidR="00D325F2" w:rsidRDefault="00B659DF">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联系人：</w:t>
      </w:r>
      <w:r>
        <w:rPr>
          <w:rFonts w:ascii="Times New Roman" w:eastAsia="仿宋_GB2312" w:hAnsi="Times New Roman" w:cs="Times New Roman" w:hint="eastAsia"/>
          <w:color w:val="000000" w:themeColor="text1"/>
          <w:sz w:val="32"/>
          <w:szCs w:val="32"/>
        </w:rPr>
        <w:t>田</w:t>
      </w:r>
      <w:r>
        <w:rPr>
          <w:rFonts w:ascii="Times New Roman" w:eastAsia="仿宋_GB2312" w:hAnsi="Times New Roman" w:cs="Times New Roman"/>
          <w:color w:val="000000" w:themeColor="text1"/>
          <w:sz w:val="32"/>
          <w:szCs w:val="32"/>
        </w:rPr>
        <w:t>洁</w:t>
      </w:r>
    </w:p>
    <w:p w:rsidR="00D325F2" w:rsidRDefault="00B659DF">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联系电话：</w:t>
      </w:r>
      <w:r>
        <w:rPr>
          <w:rFonts w:ascii="Times New Roman" w:eastAsia="仿宋_GB2312" w:hAnsi="Times New Roman" w:cs="Times New Roman" w:hint="eastAsia"/>
          <w:color w:val="000000" w:themeColor="text1"/>
          <w:sz w:val="32"/>
          <w:szCs w:val="32"/>
        </w:rPr>
        <w:t>0731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85165120</w:t>
      </w:r>
    </w:p>
    <w:p w:rsidR="00D325F2" w:rsidRDefault="00B659DF">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邮箱：</w:t>
      </w:r>
      <w:hyperlink r:id="rId10" w:history="1">
        <w:r>
          <w:rPr>
            <w:rStyle w:val="af3"/>
            <w:rFonts w:ascii="Times New Roman" w:eastAsia="仿宋_GB2312" w:hAnsi="Times New Roman" w:cs="Times New Roman" w:hint="eastAsia"/>
            <w:color w:val="000000" w:themeColor="text1"/>
            <w:sz w:val="32"/>
            <w:szCs w:val="32"/>
            <w:u w:val="none"/>
          </w:rPr>
          <w:t>hnczjrc@163.com</w:t>
        </w:r>
      </w:hyperlink>
    </w:p>
    <w:p w:rsidR="00D325F2" w:rsidRDefault="00D325F2">
      <w:pPr>
        <w:spacing w:line="580" w:lineRule="exact"/>
        <w:ind w:firstLineChars="200" w:firstLine="640"/>
        <w:rPr>
          <w:rFonts w:ascii="Times New Roman" w:eastAsia="仿宋_GB2312" w:hAnsi="Times New Roman" w:cs="Times New Roman"/>
          <w:color w:val="000000" w:themeColor="text1"/>
          <w:sz w:val="32"/>
          <w:szCs w:val="32"/>
        </w:rPr>
      </w:pPr>
    </w:p>
    <w:p w:rsidR="00D325F2" w:rsidRDefault="00B659DF">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附</w:t>
      </w:r>
      <w:r>
        <w:rPr>
          <w:rFonts w:ascii="Times New Roman" w:eastAsia="仿宋_GB2312" w:hAnsi="Times New Roman" w:cs="Times New Roman" w:hint="eastAsia"/>
          <w:color w:val="000000" w:themeColor="text1"/>
          <w:sz w:val="32"/>
          <w:szCs w:val="32"/>
        </w:rPr>
        <w:t>表</w:t>
      </w: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202</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年度省级完善金融</w:t>
      </w:r>
      <w:r>
        <w:rPr>
          <w:rFonts w:ascii="Times New Roman" w:eastAsia="仿宋_GB2312" w:hAnsi="Times New Roman" w:cs="Times New Roman"/>
          <w:color w:val="000000" w:themeColor="text1"/>
          <w:sz w:val="32"/>
          <w:szCs w:val="32"/>
        </w:rPr>
        <w:t>体系</w:t>
      </w:r>
      <w:r>
        <w:rPr>
          <w:rFonts w:ascii="Times New Roman" w:eastAsia="仿宋_GB2312" w:hAnsi="Times New Roman" w:cs="Times New Roman" w:hint="eastAsia"/>
          <w:color w:val="000000" w:themeColor="text1"/>
          <w:sz w:val="32"/>
          <w:szCs w:val="32"/>
        </w:rPr>
        <w:t>奖励</w:t>
      </w:r>
      <w:r>
        <w:rPr>
          <w:rFonts w:ascii="Times New Roman" w:eastAsia="仿宋_GB2312" w:hAnsi="Times New Roman" w:cs="Times New Roman"/>
          <w:color w:val="000000" w:themeColor="text1"/>
          <w:sz w:val="32"/>
          <w:szCs w:val="32"/>
        </w:rPr>
        <w:t>资金申请表</w:t>
      </w:r>
    </w:p>
    <w:p w:rsidR="00D325F2" w:rsidRDefault="00D325F2">
      <w:pPr>
        <w:adjustRightInd w:val="0"/>
        <w:snapToGrid w:val="0"/>
        <w:spacing w:line="579" w:lineRule="exact"/>
        <w:rPr>
          <w:rFonts w:ascii="Times New Roman" w:eastAsia="仿宋_GB2312" w:hAnsi="Times New Roman" w:cs="Times New Roman"/>
          <w:sz w:val="32"/>
          <w:szCs w:val="32"/>
        </w:rPr>
      </w:pPr>
    </w:p>
    <w:p w:rsidR="00D325F2" w:rsidRDefault="00D325F2">
      <w:pPr>
        <w:adjustRightInd w:val="0"/>
        <w:snapToGrid w:val="0"/>
        <w:spacing w:line="579" w:lineRule="exact"/>
        <w:rPr>
          <w:rFonts w:ascii="Times New Roman" w:eastAsia="仿宋_GB2312" w:hAnsi="Times New Roman" w:cs="Times New Roman"/>
          <w:sz w:val="32"/>
          <w:szCs w:val="32"/>
        </w:rPr>
      </w:pPr>
    </w:p>
    <w:p w:rsidR="00D325F2" w:rsidRDefault="00D325F2">
      <w:pPr>
        <w:adjustRightInd w:val="0"/>
        <w:snapToGrid w:val="0"/>
        <w:spacing w:line="579" w:lineRule="exact"/>
        <w:rPr>
          <w:rFonts w:ascii="Times New Roman" w:eastAsia="仿宋_GB2312" w:hAnsi="Times New Roman" w:cs="Times New Roman"/>
          <w:sz w:val="32"/>
          <w:szCs w:val="32"/>
        </w:rPr>
      </w:pPr>
    </w:p>
    <w:p w:rsidR="00D325F2" w:rsidRDefault="00D325F2">
      <w:pPr>
        <w:adjustRightInd w:val="0"/>
        <w:snapToGrid w:val="0"/>
        <w:spacing w:line="579" w:lineRule="exact"/>
        <w:rPr>
          <w:rFonts w:ascii="Times New Roman" w:eastAsia="仿宋_GB2312" w:hAnsi="Times New Roman" w:cs="Times New Roman"/>
          <w:sz w:val="32"/>
          <w:szCs w:val="32"/>
        </w:rPr>
      </w:pPr>
    </w:p>
    <w:tbl>
      <w:tblPr>
        <w:tblpPr w:leftFromText="180" w:rightFromText="180" w:vertAnchor="text" w:horzAnchor="margin" w:tblpY="19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435"/>
        <w:gridCol w:w="1143"/>
        <w:gridCol w:w="1146"/>
        <w:gridCol w:w="1717"/>
        <w:gridCol w:w="2200"/>
      </w:tblGrid>
      <w:tr w:rsidR="00D325F2">
        <w:trPr>
          <w:trHeight w:val="39"/>
        </w:trPr>
        <w:tc>
          <w:tcPr>
            <w:tcW w:w="8784" w:type="dxa"/>
            <w:gridSpan w:val="6"/>
            <w:tcBorders>
              <w:top w:val="nil"/>
              <w:left w:val="nil"/>
              <w:bottom w:val="single" w:sz="4" w:space="0" w:color="auto"/>
              <w:right w:val="nil"/>
            </w:tcBorders>
            <w:shd w:val="clear" w:color="auto" w:fill="auto"/>
            <w:tcMar>
              <w:left w:w="28" w:type="dxa"/>
              <w:right w:w="28" w:type="dxa"/>
            </w:tcMar>
            <w:vAlign w:val="center"/>
          </w:tcPr>
          <w:p w:rsidR="00D325F2" w:rsidRDefault="00B659DF">
            <w:pPr>
              <w:widowControl/>
              <w:spacing w:afterLines="50" w:after="120" w:line="400" w:lineRule="exact"/>
              <w:rPr>
                <w:rFonts w:ascii="Times New Roman" w:eastAsia="方正小标宋简体" w:hAnsi="Times New Roman" w:cs="Times New Roman"/>
                <w:color w:val="000000"/>
                <w:kern w:val="0"/>
                <w:sz w:val="36"/>
                <w:szCs w:val="36"/>
              </w:rPr>
            </w:pPr>
            <w:r>
              <w:rPr>
                <w:rFonts w:ascii="Times New Roman" w:eastAsia="黑体" w:hAnsi="Times New Roman" w:cs="Times New Roman" w:hint="eastAsia"/>
                <w:color w:val="000000"/>
                <w:kern w:val="0"/>
                <w:sz w:val="32"/>
                <w:szCs w:val="32"/>
              </w:rPr>
              <w:lastRenderedPageBreak/>
              <w:t>附表</w:t>
            </w:r>
            <w:r>
              <w:rPr>
                <w:rFonts w:ascii="Times New Roman" w:eastAsia="黑体" w:hAnsi="Times New Roman" w:cs="Times New Roman"/>
                <w:color w:val="000000"/>
                <w:kern w:val="0"/>
                <w:sz w:val="32"/>
                <w:szCs w:val="32"/>
              </w:rPr>
              <w:t>1-1</w:t>
            </w:r>
          </w:p>
          <w:p w:rsidR="00D325F2" w:rsidRDefault="00B659DF">
            <w:pPr>
              <w:widowControl/>
              <w:spacing w:line="400" w:lineRule="exact"/>
              <w:jc w:val="center"/>
              <w:rPr>
                <w:rFonts w:ascii="Times New Roman" w:eastAsia="方正小标宋简体" w:hAnsi="Times New Roman" w:cs="Times New Roman"/>
                <w:color w:val="000000"/>
                <w:kern w:val="0"/>
                <w:sz w:val="36"/>
                <w:szCs w:val="36"/>
              </w:rPr>
            </w:pPr>
            <w:r>
              <w:rPr>
                <w:rFonts w:ascii="Times New Roman" w:eastAsia="方正小标宋简体" w:hAnsi="Times New Roman" w:cs="Times New Roman"/>
                <w:color w:val="000000"/>
                <w:kern w:val="0"/>
                <w:sz w:val="36"/>
                <w:szCs w:val="36"/>
              </w:rPr>
              <w:t>2022</w:t>
            </w:r>
            <w:r>
              <w:rPr>
                <w:rFonts w:ascii="Times New Roman" w:eastAsia="方正小标宋简体" w:hAnsi="Times New Roman" w:cs="Times New Roman" w:hint="eastAsia"/>
                <w:color w:val="000000"/>
                <w:kern w:val="0"/>
                <w:sz w:val="36"/>
                <w:szCs w:val="36"/>
              </w:rPr>
              <w:t>年度省级完善金融体系奖励资金申请表</w:t>
            </w:r>
          </w:p>
          <w:p w:rsidR="00D325F2" w:rsidRDefault="00D325F2">
            <w:pPr>
              <w:widowControl/>
              <w:spacing w:line="500" w:lineRule="exact"/>
              <w:jc w:val="center"/>
              <w:rPr>
                <w:rFonts w:ascii="Times New Roman" w:eastAsia="仿宋_GB2312" w:hAnsi="Times New Roman" w:cs="Times New Roman"/>
                <w:color w:val="000000"/>
                <w:kern w:val="0"/>
                <w:sz w:val="32"/>
                <w:szCs w:val="32"/>
              </w:rPr>
            </w:pPr>
          </w:p>
        </w:tc>
      </w:tr>
      <w:tr w:rsidR="00D325F2">
        <w:trPr>
          <w:trHeight w:val="501"/>
        </w:trPr>
        <w:tc>
          <w:tcPr>
            <w:tcW w:w="11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325F2" w:rsidRDefault="00B659DF">
            <w:pPr>
              <w:widowControl/>
              <w:spacing w:line="300" w:lineRule="exact"/>
              <w:ind w:firstLineChars="50" w:firstLine="1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机构名称</w:t>
            </w: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325F2" w:rsidRDefault="00B659DF">
            <w:pPr>
              <w:widowControl/>
              <w:spacing w:line="300" w:lineRule="exact"/>
              <w:ind w:firstLineChars="150" w:firstLine="3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机构类型</w:t>
            </w:r>
          </w:p>
        </w:tc>
        <w:tc>
          <w:tcPr>
            <w:tcW w:w="22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w:t>
            </w:r>
          </w:p>
        </w:tc>
      </w:tr>
      <w:tr w:rsidR="00D325F2">
        <w:trPr>
          <w:trHeight w:val="559"/>
        </w:trPr>
        <w:tc>
          <w:tcPr>
            <w:tcW w:w="11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325F2" w:rsidRDefault="00B659DF">
            <w:pPr>
              <w:widowControl/>
              <w:spacing w:line="300" w:lineRule="exact"/>
              <w:ind w:firstLineChars="50" w:firstLine="1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注册地址</w:t>
            </w: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市（州）     县（市区）</w:t>
            </w:r>
          </w:p>
        </w:tc>
        <w:tc>
          <w:tcPr>
            <w:tcW w:w="17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325F2" w:rsidRDefault="00B659DF">
            <w:pPr>
              <w:widowControl/>
              <w:spacing w:line="300" w:lineRule="exact"/>
              <w:ind w:firstLineChars="100" w:firstLine="2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业务许可证号</w:t>
            </w:r>
          </w:p>
        </w:tc>
        <w:tc>
          <w:tcPr>
            <w:tcW w:w="22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w:t>
            </w:r>
          </w:p>
        </w:tc>
      </w:tr>
      <w:tr w:rsidR="00D325F2">
        <w:trPr>
          <w:trHeight w:val="406"/>
        </w:trPr>
        <w:tc>
          <w:tcPr>
            <w:tcW w:w="1143" w:type="dxa"/>
            <w:tcBorders>
              <w:top w:val="single" w:sz="4" w:space="0" w:color="auto"/>
            </w:tcBorders>
            <w:shd w:val="clear" w:color="auto" w:fill="auto"/>
            <w:noWrap/>
            <w:tcMar>
              <w:left w:w="28" w:type="dxa"/>
              <w:right w:w="28" w:type="dxa"/>
            </w:tcMar>
            <w:vAlign w:val="center"/>
          </w:tcPr>
          <w:p w:rsidR="00D325F2" w:rsidRDefault="00B659DF">
            <w:pPr>
              <w:widowControl/>
              <w:spacing w:line="300" w:lineRule="exact"/>
              <w:ind w:firstLineChars="50" w:firstLine="1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批准部门</w:t>
            </w:r>
          </w:p>
        </w:tc>
        <w:tc>
          <w:tcPr>
            <w:tcW w:w="3724" w:type="dxa"/>
            <w:gridSpan w:val="3"/>
            <w:tcBorders>
              <w:top w:val="single" w:sz="4" w:space="0" w:color="auto"/>
            </w:tcBorders>
            <w:shd w:val="clear" w:color="auto" w:fill="auto"/>
            <w:noWrap/>
            <w:tcMar>
              <w:left w:w="28" w:type="dxa"/>
              <w:right w:w="28" w:type="dxa"/>
            </w:tcMar>
            <w:vAlign w:val="center"/>
          </w:tcPr>
          <w:p w:rsidR="00D325F2" w:rsidRDefault="00D325F2">
            <w:pPr>
              <w:widowControl/>
              <w:spacing w:line="300" w:lineRule="exact"/>
              <w:rPr>
                <w:rFonts w:ascii="仿宋_GB2312" w:eastAsia="仿宋_GB2312" w:hAnsi="Times New Roman" w:cs="Times New Roman"/>
                <w:color w:val="000000"/>
                <w:kern w:val="0"/>
                <w:sz w:val="20"/>
                <w:szCs w:val="20"/>
              </w:rPr>
            </w:pPr>
          </w:p>
        </w:tc>
        <w:tc>
          <w:tcPr>
            <w:tcW w:w="1717" w:type="dxa"/>
            <w:tcBorders>
              <w:top w:val="single" w:sz="4" w:space="0" w:color="auto"/>
            </w:tcBorders>
            <w:shd w:val="clear" w:color="auto" w:fill="auto"/>
            <w:noWrap/>
            <w:tcMar>
              <w:left w:w="28" w:type="dxa"/>
              <w:right w:w="28" w:type="dxa"/>
            </w:tcMar>
            <w:vAlign w:val="center"/>
          </w:tcPr>
          <w:p w:rsidR="00D325F2" w:rsidRDefault="00B659DF">
            <w:pPr>
              <w:widowControl/>
              <w:spacing w:line="300" w:lineRule="exact"/>
              <w:ind w:firstLineChars="200" w:firstLine="4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批准时间</w:t>
            </w:r>
          </w:p>
        </w:tc>
        <w:tc>
          <w:tcPr>
            <w:tcW w:w="2200" w:type="dxa"/>
            <w:tcBorders>
              <w:top w:val="single" w:sz="4" w:space="0" w:color="auto"/>
            </w:tcBorders>
            <w:shd w:val="clear" w:color="auto" w:fill="auto"/>
            <w:noWrap/>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w:t>
            </w:r>
          </w:p>
        </w:tc>
      </w:tr>
      <w:tr w:rsidR="00D325F2">
        <w:trPr>
          <w:trHeight w:val="406"/>
        </w:trPr>
        <w:tc>
          <w:tcPr>
            <w:tcW w:w="1143" w:type="dxa"/>
            <w:shd w:val="clear" w:color="auto" w:fill="auto"/>
            <w:noWrap/>
            <w:tcMar>
              <w:left w:w="28" w:type="dxa"/>
              <w:right w:w="28" w:type="dxa"/>
            </w:tcMar>
            <w:vAlign w:val="center"/>
          </w:tcPr>
          <w:p w:rsidR="00D325F2" w:rsidRDefault="00B659DF">
            <w:pPr>
              <w:widowControl/>
              <w:spacing w:line="300" w:lineRule="exact"/>
              <w:ind w:firstLineChars="50" w:firstLine="1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注册时间</w:t>
            </w:r>
          </w:p>
        </w:tc>
        <w:tc>
          <w:tcPr>
            <w:tcW w:w="3724" w:type="dxa"/>
            <w:gridSpan w:val="3"/>
            <w:shd w:val="clear" w:color="auto" w:fill="auto"/>
            <w:noWrap/>
            <w:tcMar>
              <w:left w:w="28" w:type="dxa"/>
              <w:right w:w="28" w:type="dxa"/>
            </w:tcMar>
            <w:vAlign w:val="center"/>
          </w:tcPr>
          <w:p w:rsidR="00D325F2" w:rsidRDefault="00D325F2">
            <w:pPr>
              <w:widowControl/>
              <w:spacing w:line="300" w:lineRule="exact"/>
              <w:rPr>
                <w:rFonts w:ascii="仿宋_GB2312" w:eastAsia="仿宋_GB2312" w:hAnsi="Times New Roman" w:cs="Times New Roman"/>
                <w:color w:val="000000"/>
                <w:kern w:val="0"/>
                <w:sz w:val="20"/>
                <w:szCs w:val="20"/>
              </w:rPr>
            </w:pPr>
          </w:p>
        </w:tc>
        <w:tc>
          <w:tcPr>
            <w:tcW w:w="1717" w:type="dxa"/>
            <w:shd w:val="clear" w:color="auto" w:fill="auto"/>
            <w:noWrap/>
            <w:tcMar>
              <w:left w:w="28" w:type="dxa"/>
              <w:right w:w="28" w:type="dxa"/>
            </w:tcMar>
            <w:vAlign w:val="center"/>
          </w:tcPr>
          <w:p w:rsidR="00D325F2" w:rsidRDefault="00B659DF">
            <w:pPr>
              <w:widowControl/>
              <w:spacing w:line="300" w:lineRule="exact"/>
              <w:ind w:firstLineChars="200" w:firstLine="4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开业时间</w:t>
            </w:r>
          </w:p>
        </w:tc>
        <w:tc>
          <w:tcPr>
            <w:tcW w:w="2200" w:type="dxa"/>
            <w:shd w:val="clear" w:color="auto" w:fill="auto"/>
            <w:noWrap/>
            <w:tcMar>
              <w:left w:w="28" w:type="dxa"/>
              <w:right w:w="28" w:type="dxa"/>
            </w:tcMar>
            <w:vAlign w:val="center"/>
          </w:tcPr>
          <w:p w:rsidR="00D325F2" w:rsidRDefault="00D325F2">
            <w:pPr>
              <w:widowControl/>
              <w:spacing w:line="300" w:lineRule="exact"/>
              <w:rPr>
                <w:rFonts w:ascii="仿宋_GB2312" w:eastAsia="仿宋_GB2312" w:hAnsi="Times New Roman" w:cs="Times New Roman"/>
                <w:color w:val="000000"/>
                <w:kern w:val="0"/>
                <w:sz w:val="20"/>
                <w:szCs w:val="20"/>
              </w:rPr>
            </w:pPr>
          </w:p>
        </w:tc>
      </w:tr>
      <w:tr w:rsidR="00D325F2">
        <w:trPr>
          <w:trHeight w:val="401"/>
        </w:trPr>
        <w:tc>
          <w:tcPr>
            <w:tcW w:w="1143" w:type="dxa"/>
            <w:shd w:val="clear" w:color="auto" w:fill="auto"/>
            <w:noWrap/>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业务经办人</w:t>
            </w:r>
          </w:p>
        </w:tc>
        <w:tc>
          <w:tcPr>
            <w:tcW w:w="1435" w:type="dxa"/>
            <w:shd w:val="clear" w:color="auto" w:fill="auto"/>
            <w:noWrap/>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w:t>
            </w:r>
          </w:p>
        </w:tc>
        <w:tc>
          <w:tcPr>
            <w:tcW w:w="1143" w:type="dxa"/>
            <w:shd w:val="clear" w:color="auto" w:fill="auto"/>
            <w:noWrap/>
            <w:tcMar>
              <w:left w:w="28" w:type="dxa"/>
              <w:right w:w="28" w:type="dxa"/>
            </w:tcMar>
            <w:vAlign w:val="center"/>
          </w:tcPr>
          <w:p w:rsidR="00D325F2" w:rsidRDefault="00B659DF">
            <w:pPr>
              <w:widowControl/>
              <w:spacing w:line="300" w:lineRule="exact"/>
              <w:ind w:firstLineChars="50" w:firstLine="1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手机号码</w:t>
            </w:r>
          </w:p>
        </w:tc>
        <w:tc>
          <w:tcPr>
            <w:tcW w:w="1146" w:type="dxa"/>
            <w:shd w:val="clear" w:color="auto" w:fill="auto"/>
            <w:noWrap/>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w:t>
            </w:r>
          </w:p>
        </w:tc>
        <w:tc>
          <w:tcPr>
            <w:tcW w:w="1717" w:type="dxa"/>
            <w:shd w:val="clear" w:color="auto" w:fill="auto"/>
            <w:noWrap/>
            <w:tcMar>
              <w:left w:w="28" w:type="dxa"/>
              <w:right w:w="28" w:type="dxa"/>
            </w:tcMar>
            <w:vAlign w:val="center"/>
          </w:tcPr>
          <w:p w:rsidR="00D325F2" w:rsidRDefault="00B659DF">
            <w:pPr>
              <w:widowControl/>
              <w:spacing w:line="300" w:lineRule="exact"/>
              <w:ind w:firstLineChars="200" w:firstLine="4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电子邮箱</w:t>
            </w:r>
          </w:p>
        </w:tc>
        <w:tc>
          <w:tcPr>
            <w:tcW w:w="2200" w:type="dxa"/>
            <w:shd w:val="clear" w:color="auto" w:fill="auto"/>
            <w:noWrap/>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w:t>
            </w:r>
          </w:p>
        </w:tc>
      </w:tr>
      <w:tr w:rsidR="00D325F2">
        <w:trPr>
          <w:trHeight w:val="573"/>
        </w:trPr>
        <w:tc>
          <w:tcPr>
            <w:tcW w:w="2578" w:type="dxa"/>
            <w:gridSpan w:val="2"/>
            <w:shd w:val="clear" w:color="auto" w:fill="auto"/>
            <w:noWrap/>
            <w:tcMar>
              <w:left w:w="28" w:type="dxa"/>
              <w:right w:w="28" w:type="dxa"/>
            </w:tcMar>
            <w:vAlign w:val="center"/>
          </w:tcPr>
          <w:p w:rsidR="00D325F2" w:rsidRDefault="00B659DF">
            <w:pPr>
              <w:widowControl/>
              <w:spacing w:line="300" w:lineRule="exact"/>
              <w:jc w:val="center"/>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注册资本金（万元）</w:t>
            </w:r>
          </w:p>
        </w:tc>
        <w:tc>
          <w:tcPr>
            <w:tcW w:w="2289" w:type="dxa"/>
            <w:gridSpan w:val="2"/>
            <w:shd w:val="clear" w:color="auto" w:fill="auto"/>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w:t>
            </w:r>
          </w:p>
        </w:tc>
        <w:tc>
          <w:tcPr>
            <w:tcW w:w="1717" w:type="dxa"/>
            <w:shd w:val="clear" w:color="auto" w:fill="auto"/>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实收资本金（万元）</w:t>
            </w:r>
          </w:p>
        </w:tc>
        <w:tc>
          <w:tcPr>
            <w:tcW w:w="2200" w:type="dxa"/>
            <w:shd w:val="clear" w:color="auto" w:fill="auto"/>
            <w:tcMar>
              <w:left w:w="28" w:type="dxa"/>
              <w:right w:w="28" w:type="dxa"/>
            </w:tcMar>
            <w:vAlign w:val="center"/>
          </w:tcPr>
          <w:p w:rsidR="00D325F2" w:rsidRDefault="00D325F2">
            <w:pPr>
              <w:widowControl/>
              <w:spacing w:line="300" w:lineRule="exact"/>
              <w:rPr>
                <w:rFonts w:ascii="仿宋_GB2312" w:eastAsia="仿宋_GB2312" w:hAnsi="Times New Roman" w:cs="Times New Roman"/>
                <w:color w:val="000000"/>
                <w:kern w:val="0"/>
                <w:sz w:val="20"/>
                <w:szCs w:val="20"/>
              </w:rPr>
            </w:pPr>
          </w:p>
        </w:tc>
      </w:tr>
      <w:tr w:rsidR="00D325F2">
        <w:trPr>
          <w:trHeight w:val="1997"/>
        </w:trPr>
        <w:tc>
          <w:tcPr>
            <w:tcW w:w="1143" w:type="dxa"/>
            <w:shd w:val="clear" w:color="auto" w:fill="auto"/>
            <w:tcMar>
              <w:left w:w="28" w:type="dxa"/>
              <w:right w:w="28" w:type="dxa"/>
            </w:tcMar>
            <w:vAlign w:val="cente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县（市）区金融办、财政局意见</w:t>
            </w:r>
          </w:p>
        </w:tc>
        <w:tc>
          <w:tcPr>
            <w:tcW w:w="7641" w:type="dxa"/>
            <w:gridSpan w:val="5"/>
            <w:shd w:val="clear" w:color="auto" w:fill="auto"/>
            <w:tcMar>
              <w:left w:w="28" w:type="dxa"/>
              <w:right w:w="28" w:type="dxa"/>
            </w:tcMa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color w:val="000000"/>
                <w:kern w:val="0"/>
                <w:sz w:val="20"/>
                <w:szCs w:val="20"/>
              </w:rPr>
              <w:t xml:space="preserve">    </w:t>
            </w:r>
          </w:p>
          <w:p w:rsidR="00D325F2" w:rsidRDefault="00D325F2">
            <w:pPr>
              <w:widowControl/>
              <w:spacing w:line="300" w:lineRule="exact"/>
              <w:rPr>
                <w:rFonts w:ascii="仿宋_GB2312" w:eastAsia="仿宋_GB2312" w:hAnsi="Times New Roman" w:cs="Times New Roman"/>
                <w:color w:val="000000"/>
                <w:kern w:val="0"/>
                <w:sz w:val="20"/>
                <w:szCs w:val="20"/>
              </w:rPr>
            </w:pP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符合专项资金申报条件，同意上报。</w:t>
            </w: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符合专项资金申报条件，同意上报。</w:t>
            </w:r>
            <w:r>
              <w:rPr>
                <w:rFonts w:ascii="仿宋_GB2312" w:eastAsia="仿宋_GB2312" w:hAnsi="Times New Roman" w:cs="Times New Roman"/>
                <w:color w:val="000000"/>
                <w:kern w:val="0"/>
                <w:sz w:val="20"/>
                <w:szCs w:val="20"/>
              </w:rPr>
              <w:t xml:space="preserve"> </w:t>
            </w: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盖章</w:t>
            </w: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盖章</w:t>
            </w: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 xml:space="preserve">                     年   月   日                    年    月    日</w:t>
            </w:r>
          </w:p>
        </w:tc>
      </w:tr>
      <w:tr w:rsidR="00D325F2">
        <w:trPr>
          <w:trHeight w:val="1558"/>
        </w:trPr>
        <w:tc>
          <w:tcPr>
            <w:tcW w:w="1143" w:type="dxa"/>
            <w:shd w:val="clear" w:color="auto" w:fill="auto"/>
            <w:tcMar>
              <w:left w:w="28" w:type="dxa"/>
              <w:right w:w="28" w:type="dxa"/>
            </w:tcMar>
            <w:vAlign w:val="center"/>
          </w:tcPr>
          <w:p w:rsidR="00D325F2" w:rsidRDefault="00B659DF">
            <w:pPr>
              <w:widowControl/>
              <w:spacing w:line="300" w:lineRule="exact"/>
              <w:ind w:firstLineChars="150" w:firstLine="3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市州</w:t>
            </w: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金融办意见</w:t>
            </w:r>
          </w:p>
        </w:tc>
        <w:tc>
          <w:tcPr>
            <w:tcW w:w="7641" w:type="dxa"/>
            <w:gridSpan w:val="5"/>
            <w:shd w:val="clear" w:color="auto" w:fill="auto"/>
            <w:tcMar>
              <w:left w:w="28" w:type="dxa"/>
              <w:right w:w="28" w:type="dxa"/>
            </w:tcMar>
          </w:tcPr>
          <w:p w:rsidR="00D325F2" w:rsidRDefault="00D325F2">
            <w:pPr>
              <w:widowControl/>
              <w:spacing w:line="300" w:lineRule="exact"/>
              <w:rPr>
                <w:rFonts w:ascii="仿宋_GB2312" w:eastAsia="仿宋_GB2312" w:hAnsi="Times New Roman" w:cs="Times New Roman"/>
                <w:color w:val="000000"/>
                <w:kern w:val="0"/>
                <w:sz w:val="20"/>
                <w:szCs w:val="20"/>
              </w:rPr>
            </w:pP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同意XX县金融办意见，同意上报。</w:t>
            </w:r>
            <w:r>
              <w:rPr>
                <w:rFonts w:ascii="仿宋_GB2312" w:eastAsia="仿宋_GB2312" w:hAnsi="Times New Roman" w:cs="Times New Roman"/>
                <w:color w:val="000000"/>
                <w:kern w:val="0"/>
                <w:sz w:val="20"/>
                <w:szCs w:val="20"/>
              </w:rPr>
              <w:t xml:space="preserve">                    </w:t>
            </w: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盖章</w:t>
            </w: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 xml:space="preserve">  年    月    日</w:t>
            </w:r>
          </w:p>
        </w:tc>
      </w:tr>
      <w:tr w:rsidR="00D325F2" w:rsidTr="00D5198E">
        <w:trPr>
          <w:trHeight w:val="1447"/>
        </w:trPr>
        <w:tc>
          <w:tcPr>
            <w:tcW w:w="1143" w:type="dxa"/>
            <w:shd w:val="clear" w:color="auto" w:fill="auto"/>
            <w:tcMar>
              <w:left w:w="28" w:type="dxa"/>
              <w:right w:w="28" w:type="dxa"/>
            </w:tcMar>
            <w:vAlign w:val="center"/>
          </w:tcPr>
          <w:p w:rsidR="00D325F2" w:rsidRDefault="00B659DF">
            <w:pPr>
              <w:widowControl/>
              <w:spacing w:line="300" w:lineRule="exact"/>
              <w:ind w:firstLineChars="150" w:firstLine="3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市州</w:t>
            </w: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财政局意见</w:t>
            </w:r>
          </w:p>
        </w:tc>
        <w:tc>
          <w:tcPr>
            <w:tcW w:w="7641" w:type="dxa"/>
            <w:gridSpan w:val="5"/>
            <w:shd w:val="clear" w:color="auto" w:fill="auto"/>
            <w:tcMar>
              <w:left w:w="28" w:type="dxa"/>
              <w:right w:w="28" w:type="dxa"/>
            </w:tcMar>
          </w:tcPr>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color w:val="000000"/>
                <w:kern w:val="0"/>
                <w:sz w:val="20"/>
                <w:szCs w:val="20"/>
              </w:rPr>
              <w:t xml:space="preserve">                    </w:t>
            </w: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同意XX县财政局意见，同意上报。</w:t>
            </w:r>
            <w:r>
              <w:rPr>
                <w:rFonts w:ascii="仿宋_GB2312" w:eastAsia="仿宋_GB2312" w:hAnsi="Times New Roman" w:cs="Times New Roman"/>
                <w:color w:val="000000"/>
                <w:kern w:val="0"/>
                <w:sz w:val="20"/>
                <w:szCs w:val="20"/>
              </w:rPr>
              <w:t xml:space="preserve">                 </w:t>
            </w: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 xml:space="preserve">  盖章</w:t>
            </w:r>
          </w:p>
          <w:p w:rsidR="00D325F2" w:rsidRDefault="00B659DF">
            <w:pPr>
              <w:widowControl/>
              <w:spacing w:line="300" w:lineRule="exact"/>
              <w:rPr>
                <w:rFonts w:ascii="仿宋_GB2312" w:eastAsia="仿宋_GB2312" w:hAnsi="Times New Roman" w:cs="Times New Roman"/>
                <w:color w:val="000000"/>
                <w:kern w:val="0"/>
                <w:sz w:val="20"/>
                <w:szCs w:val="20"/>
              </w:rPr>
            </w:pP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年</w:t>
            </w: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月</w:t>
            </w: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日</w:t>
            </w:r>
          </w:p>
        </w:tc>
      </w:tr>
      <w:tr w:rsidR="00D325F2" w:rsidTr="001E22DF">
        <w:trPr>
          <w:trHeight w:val="2815"/>
        </w:trPr>
        <w:tc>
          <w:tcPr>
            <w:tcW w:w="1143" w:type="dxa"/>
            <w:shd w:val="clear" w:color="auto" w:fill="auto"/>
            <w:tcMar>
              <w:left w:w="28" w:type="dxa"/>
              <w:right w:w="28" w:type="dxa"/>
            </w:tcMar>
            <w:vAlign w:val="center"/>
          </w:tcPr>
          <w:p w:rsidR="00D325F2" w:rsidRDefault="00B659DF">
            <w:pPr>
              <w:widowControl/>
              <w:spacing w:line="300" w:lineRule="exact"/>
              <w:ind w:firstLineChars="150" w:firstLine="3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信用</w:t>
            </w:r>
          </w:p>
          <w:p w:rsidR="00D325F2" w:rsidRDefault="00B659DF">
            <w:pPr>
              <w:widowControl/>
              <w:spacing w:line="300" w:lineRule="exact"/>
              <w:ind w:firstLineChars="150" w:firstLine="3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承诺</w:t>
            </w:r>
          </w:p>
        </w:tc>
        <w:tc>
          <w:tcPr>
            <w:tcW w:w="7641" w:type="dxa"/>
            <w:gridSpan w:val="5"/>
            <w:shd w:val="clear" w:color="auto" w:fill="auto"/>
            <w:tcMar>
              <w:left w:w="28" w:type="dxa"/>
              <w:right w:w="28" w:type="dxa"/>
            </w:tcMar>
          </w:tcPr>
          <w:p w:rsidR="00D5198E" w:rsidRDefault="00B659DF" w:rsidP="001E22DF">
            <w:pPr>
              <w:adjustRightInd w:val="0"/>
              <w:snapToGrid w:val="0"/>
              <w:spacing w:line="560" w:lineRule="exact"/>
              <w:ind w:firstLineChars="200" w:firstLine="320"/>
              <w:rPr>
                <w:rFonts w:ascii="仿宋_GB2312" w:eastAsia="仿宋_GB2312" w:hAnsi="Times New Roman" w:cs="Times New Roman" w:hint="eastAsia"/>
                <w:snapToGrid w:val="0"/>
                <w:spacing w:val="-20"/>
                <w:kern w:val="0"/>
                <w:sz w:val="20"/>
                <w:szCs w:val="20"/>
              </w:rPr>
            </w:pPr>
            <w:r>
              <w:rPr>
                <w:rFonts w:ascii="仿宋_GB2312" w:eastAsia="仿宋_GB2312" w:hAnsi="Times New Roman" w:cs="Times New Roman" w:hint="eastAsia"/>
                <w:snapToGrid w:val="0"/>
                <w:spacing w:val="-20"/>
                <w:kern w:val="0"/>
                <w:sz w:val="20"/>
                <w:szCs w:val="20"/>
              </w:rPr>
              <w:t>此次申报所提交的申请材料内容及所附资料均真实、合法。如有不实之处，愿负相应的法律责任，并承担由此产生的一切后果。</w:t>
            </w:r>
          </w:p>
          <w:p w:rsidR="00D5198E" w:rsidRDefault="00D5198E">
            <w:pPr>
              <w:adjustRightInd w:val="0"/>
              <w:snapToGrid w:val="0"/>
              <w:spacing w:line="560" w:lineRule="exact"/>
              <w:rPr>
                <w:rFonts w:ascii="仿宋_GB2312" w:eastAsia="仿宋_GB2312" w:hAnsi="Times New Roman" w:cs="Times New Roman"/>
                <w:snapToGrid w:val="0"/>
                <w:spacing w:val="-20"/>
                <w:kern w:val="0"/>
                <w:sz w:val="20"/>
                <w:szCs w:val="20"/>
              </w:rPr>
            </w:pPr>
            <w:bookmarkStart w:id="0" w:name="_GoBack"/>
            <w:bookmarkEnd w:id="0"/>
          </w:p>
          <w:p w:rsidR="00D325F2" w:rsidRDefault="00B659DF">
            <w:pPr>
              <w:adjustRightInd w:val="0"/>
              <w:snapToGrid w:val="0"/>
              <w:spacing w:line="560" w:lineRule="exact"/>
              <w:rPr>
                <w:rFonts w:ascii="仿宋_GB2312" w:eastAsia="仿宋_GB2312" w:hAnsi="Times New Roman" w:cs="Times New Roman"/>
                <w:snapToGrid w:val="0"/>
                <w:spacing w:val="-20"/>
                <w:kern w:val="0"/>
                <w:sz w:val="20"/>
                <w:szCs w:val="20"/>
              </w:rPr>
            </w:pPr>
            <w:r>
              <w:rPr>
                <w:rFonts w:ascii="仿宋_GB2312" w:eastAsia="仿宋_GB2312" w:hAnsi="Times New Roman" w:cs="Times New Roman"/>
                <w:snapToGrid w:val="0"/>
                <w:spacing w:val="-20"/>
                <w:kern w:val="0"/>
                <w:sz w:val="20"/>
                <w:szCs w:val="20"/>
              </w:rPr>
              <w:t xml:space="preserve">                                 </w:t>
            </w:r>
            <w:r>
              <w:rPr>
                <w:rFonts w:ascii="仿宋_GB2312" w:eastAsia="仿宋_GB2312" w:hAnsi="Times New Roman" w:cs="Times New Roman" w:hint="eastAsia"/>
                <w:snapToGrid w:val="0"/>
                <w:spacing w:val="-20"/>
                <w:kern w:val="0"/>
                <w:sz w:val="20"/>
                <w:szCs w:val="20"/>
              </w:rPr>
              <w:t xml:space="preserve">                                  </w:t>
            </w:r>
            <w:r>
              <w:rPr>
                <w:rFonts w:ascii="仿宋_GB2312" w:eastAsia="仿宋_GB2312" w:hAnsi="Times New Roman" w:cs="Times New Roman"/>
                <w:snapToGrid w:val="0"/>
                <w:spacing w:val="-20"/>
                <w:kern w:val="0"/>
                <w:sz w:val="20"/>
                <w:szCs w:val="20"/>
              </w:rPr>
              <w:t xml:space="preserve">    法定代表人（签字</w:t>
            </w:r>
            <w:r>
              <w:rPr>
                <w:rFonts w:ascii="仿宋_GB2312" w:eastAsia="仿宋_GB2312" w:hAnsi="Times New Roman" w:cs="Times New Roman" w:hint="eastAsia"/>
                <w:snapToGrid w:val="0"/>
                <w:spacing w:val="-20"/>
                <w:kern w:val="0"/>
                <w:sz w:val="20"/>
                <w:szCs w:val="20"/>
              </w:rPr>
              <w:t>、公章）：</w:t>
            </w:r>
          </w:p>
          <w:p w:rsidR="00D325F2" w:rsidRDefault="00B659DF">
            <w:pPr>
              <w:widowControl/>
              <w:spacing w:line="300" w:lineRule="exact"/>
              <w:ind w:firstLineChars="2600" w:firstLine="5200"/>
              <w:rPr>
                <w:rFonts w:ascii="仿宋_GB2312" w:eastAsia="仿宋_GB2312" w:hAnsi="Times New Roman" w:cs="Times New Roman"/>
                <w:color w:val="000000"/>
                <w:kern w:val="0"/>
                <w:sz w:val="20"/>
                <w:szCs w:val="20"/>
              </w:rPr>
            </w:pPr>
            <w:r>
              <w:rPr>
                <w:rFonts w:ascii="仿宋_GB2312" w:eastAsia="仿宋_GB2312" w:hAnsi="Times New Roman" w:cs="Times New Roman" w:hint="eastAsia"/>
                <w:color w:val="000000"/>
                <w:kern w:val="0"/>
                <w:sz w:val="20"/>
                <w:szCs w:val="20"/>
              </w:rPr>
              <w:t>年</w:t>
            </w: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月</w:t>
            </w:r>
            <w:r>
              <w:rPr>
                <w:rFonts w:ascii="仿宋_GB2312" w:eastAsia="仿宋_GB2312" w:hAnsi="Times New Roman" w:cs="Times New Roman"/>
                <w:color w:val="000000"/>
                <w:kern w:val="0"/>
                <w:sz w:val="20"/>
                <w:szCs w:val="20"/>
              </w:rPr>
              <w:t xml:space="preserve">    </w:t>
            </w:r>
            <w:r>
              <w:rPr>
                <w:rFonts w:ascii="仿宋_GB2312" w:eastAsia="仿宋_GB2312" w:hAnsi="Times New Roman" w:cs="Times New Roman" w:hint="eastAsia"/>
                <w:color w:val="000000"/>
                <w:kern w:val="0"/>
                <w:sz w:val="20"/>
                <w:szCs w:val="20"/>
              </w:rPr>
              <w:t>日</w:t>
            </w:r>
          </w:p>
        </w:tc>
      </w:tr>
    </w:tbl>
    <w:p w:rsidR="00D325F2" w:rsidRDefault="00D325F2" w:rsidP="00D5198E">
      <w:pPr>
        <w:widowControl/>
        <w:spacing w:line="540" w:lineRule="exact"/>
        <w:rPr>
          <w:rFonts w:ascii="Times New Roman" w:eastAsia="仿宋_GB2312" w:hAnsi="Times New Roman" w:cs="Times New Roman" w:hint="eastAsia"/>
          <w:sz w:val="28"/>
          <w:szCs w:val="28"/>
        </w:rPr>
      </w:pPr>
    </w:p>
    <w:sectPr w:rsidR="00D325F2" w:rsidSect="00D5198E">
      <w:footerReference w:type="even" r:id="rId11"/>
      <w:footerReference w:type="default" r:id="rId12"/>
      <w:pgSz w:w="11906" w:h="16838"/>
      <w:pgMar w:top="2098" w:right="1474" w:bottom="1984" w:left="1587"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D9" w:rsidRDefault="004D51D9">
      <w:r>
        <w:separator/>
      </w:r>
    </w:p>
  </w:endnote>
  <w:endnote w:type="continuationSeparator" w:id="0">
    <w:p w:rsidR="004D51D9" w:rsidRDefault="004D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362222"/>
    </w:sdtPr>
    <w:sdtEndPr>
      <w:rPr>
        <w:rFonts w:ascii="宋体" w:eastAsia="宋体" w:hAnsi="宋体"/>
        <w:sz w:val="28"/>
        <w:szCs w:val="28"/>
      </w:rPr>
    </w:sdtEndPr>
    <w:sdtContent>
      <w:p w:rsidR="00D325F2" w:rsidRDefault="00B659DF">
        <w:pPr>
          <w:pStyle w:val="ab"/>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E22DF" w:rsidRPr="001E22DF">
          <w:rPr>
            <w:rFonts w:ascii="宋体" w:eastAsia="宋体" w:hAnsi="宋体"/>
            <w:noProof/>
            <w:sz w:val="28"/>
            <w:szCs w:val="28"/>
            <w:lang w:val="zh-CN"/>
          </w:rPr>
          <w:t>-</w:t>
        </w:r>
        <w:r w:rsidR="001E22DF">
          <w:rPr>
            <w:rFonts w:ascii="宋体" w:eastAsia="宋体" w:hAnsi="宋体"/>
            <w:noProof/>
            <w:sz w:val="28"/>
            <w:szCs w:val="28"/>
          </w:rPr>
          <w:t xml:space="preserve"> 2 -</w:t>
        </w:r>
        <w:r>
          <w:rPr>
            <w:rFonts w:ascii="宋体" w:eastAsia="宋体" w:hAnsi="宋体"/>
            <w:sz w:val="28"/>
            <w:szCs w:val="28"/>
          </w:rPr>
          <w:fldChar w:fldCharType="end"/>
        </w:r>
      </w:p>
    </w:sdtContent>
  </w:sdt>
  <w:p w:rsidR="00D325F2" w:rsidRDefault="00D325F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2474"/>
    </w:sdtPr>
    <w:sdtEndPr>
      <w:rPr>
        <w:rFonts w:ascii="宋体" w:eastAsia="宋体" w:hAnsi="宋体"/>
        <w:sz w:val="28"/>
        <w:szCs w:val="28"/>
      </w:rPr>
    </w:sdtEndPr>
    <w:sdtContent>
      <w:p w:rsidR="00D325F2" w:rsidRDefault="00B659DF">
        <w:pPr>
          <w:pStyle w:val="ab"/>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E22DF" w:rsidRPr="001E22DF">
          <w:rPr>
            <w:rFonts w:ascii="宋体" w:eastAsia="宋体" w:hAnsi="宋体"/>
            <w:noProof/>
            <w:sz w:val="28"/>
            <w:szCs w:val="28"/>
            <w:lang w:val="zh-CN"/>
          </w:rPr>
          <w:t>-</w:t>
        </w:r>
        <w:r w:rsidR="001E22DF">
          <w:rPr>
            <w:rFonts w:ascii="宋体" w:eastAsia="宋体" w:hAnsi="宋体"/>
            <w:noProof/>
            <w:sz w:val="28"/>
            <w:szCs w:val="28"/>
          </w:rPr>
          <w:t xml:space="preserve"> 5 -</w:t>
        </w:r>
        <w:r>
          <w:rPr>
            <w:rFonts w:ascii="宋体" w:eastAsia="宋体" w:hAnsi="宋体"/>
            <w:sz w:val="28"/>
            <w:szCs w:val="28"/>
          </w:rPr>
          <w:fldChar w:fldCharType="end"/>
        </w:r>
      </w:p>
    </w:sdtContent>
  </w:sdt>
  <w:p w:rsidR="00D325F2" w:rsidRDefault="00D325F2">
    <w:pPr>
      <w:pStyle w:val="ab"/>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D9" w:rsidRDefault="004D51D9">
      <w:r>
        <w:separator/>
      </w:r>
    </w:p>
  </w:footnote>
  <w:footnote w:type="continuationSeparator" w:id="0">
    <w:p w:rsidR="004D51D9" w:rsidRDefault="004D5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E9E78"/>
    <w:multiLevelType w:val="singleLevel"/>
    <w:tmpl w:val="A7FE9E78"/>
    <w:lvl w:ilvl="0">
      <w:start w:val="1"/>
      <w:numFmt w:val="chineseCounting"/>
      <w:suff w:val="nothing"/>
      <w:lvlText w:val="（%1）"/>
      <w:lvlJc w:val="left"/>
      <w:rPr>
        <w:rFonts w:hint="eastAsia"/>
      </w:rPr>
    </w:lvl>
  </w:abstractNum>
  <w:abstractNum w:abstractNumId="1" w15:restartNumberingAfterBreak="0">
    <w:nsid w:val="B9BF19A1"/>
    <w:multiLevelType w:val="singleLevel"/>
    <w:tmpl w:val="B9BF19A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84"/>
    <w:rsid w:val="000169FA"/>
    <w:rsid w:val="00025DAD"/>
    <w:rsid w:val="000355CD"/>
    <w:rsid w:val="00037C5D"/>
    <w:rsid w:val="000460B9"/>
    <w:rsid w:val="00050A17"/>
    <w:rsid w:val="00051E56"/>
    <w:rsid w:val="00057795"/>
    <w:rsid w:val="00064393"/>
    <w:rsid w:val="000669D1"/>
    <w:rsid w:val="000677E2"/>
    <w:rsid w:val="00070218"/>
    <w:rsid w:val="000711F0"/>
    <w:rsid w:val="00071A10"/>
    <w:rsid w:val="00071F09"/>
    <w:rsid w:val="00073933"/>
    <w:rsid w:val="000748DF"/>
    <w:rsid w:val="00075607"/>
    <w:rsid w:val="00075EED"/>
    <w:rsid w:val="00076A41"/>
    <w:rsid w:val="00083FA2"/>
    <w:rsid w:val="000855DA"/>
    <w:rsid w:val="000857E9"/>
    <w:rsid w:val="0009055A"/>
    <w:rsid w:val="00093796"/>
    <w:rsid w:val="000A0211"/>
    <w:rsid w:val="000A360F"/>
    <w:rsid w:val="000A42BD"/>
    <w:rsid w:val="000B158A"/>
    <w:rsid w:val="000B625F"/>
    <w:rsid w:val="000C299A"/>
    <w:rsid w:val="000C38E1"/>
    <w:rsid w:val="000C3EDD"/>
    <w:rsid w:val="000C5A2F"/>
    <w:rsid w:val="000C73FC"/>
    <w:rsid w:val="000D3101"/>
    <w:rsid w:val="000D3B01"/>
    <w:rsid w:val="000D73A0"/>
    <w:rsid w:val="000E4C18"/>
    <w:rsid w:val="000E7F35"/>
    <w:rsid w:val="000F0F37"/>
    <w:rsid w:val="000F19FB"/>
    <w:rsid w:val="000F3E92"/>
    <w:rsid w:val="001053AF"/>
    <w:rsid w:val="0010699A"/>
    <w:rsid w:val="00112693"/>
    <w:rsid w:val="00117A53"/>
    <w:rsid w:val="00120DDD"/>
    <w:rsid w:val="001227A6"/>
    <w:rsid w:val="0013062F"/>
    <w:rsid w:val="00131B7D"/>
    <w:rsid w:val="00132CCC"/>
    <w:rsid w:val="00133129"/>
    <w:rsid w:val="001333AF"/>
    <w:rsid w:val="0013448A"/>
    <w:rsid w:val="001359A3"/>
    <w:rsid w:val="00137F86"/>
    <w:rsid w:val="00143752"/>
    <w:rsid w:val="00147415"/>
    <w:rsid w:val="0015095D"/>
    <w:rsid w:val="001526B8"/>
    <w:rsid w:val="00155D4D"/>
    <w:rsid w:val="00156672"/>
    <w:rsid w:val="0016287A"/>
    <w:rsid w:val="001635DC"/>
    <w:rsid w:val="0017710E"/>
    <w:rsid w:val="00180039"/>
    <w:rsid w:val="00181804"/>
    <w:rsid w:val="00181FAF"/>
    <w:rsid w:val="0018262C"/>
    <w:rsid w:val="0018325E"/>
    <w:rsid w:val="00183684"/>
    <w:rsid w:val="0018620B"/>
    <w:rsid w:val="00187CFE"/>
    <w:rsid w:val="001955A4"/>
    <w:rsid w:val="00196C94"/>
    <w:rsid w:val="001A0713"/>
    <w:rsid w:val="001A2D11"/>
    <w:rsid w:val="001A46DF"/>
    <w:rsid w:val="001B0554"/>
    <w:rsid w:val="001B1C0D"/>
    <w:rsid w:val="001B3917"/>
    <w:rsid w:val="001B39EE"/>
    <w:rsid w:val="001D2BCB"/>
    <w:rsid w:val="001D2C23"/>
    <w:rsid w:val="001D49CA"/>
    <w:rsid w:val="001D5003"/>
    <w:rsid w:val="001D64E5"/>
    <w:rsid w:val="001D7715"/>
    <w:rsid w:val="001D7C6A"/>
    <w:rsid w:val="001E03D6"/>
    <w:rsid w:val="001E0835"/>
    <w:rsid w:val="001E1BE8"/>
    <w:rsid w:val="001E22DF"/>
    <w:rsid w:val="001E540C"/>
    <w:rsid w:val="001E73D5"/>
    <w:rsid w:val="001F1DE3"/>
    <w:rsid w:val="001F2475"/>
    <w:rsid w:val="001F305F"/>
    <w:rsid w:val="001F67A2"/>
    <w:rsid w:val="001F7445"/>
    <w:rsid w:val="001F76D5"/>
    <w:rsid w:val="002000F2"/>
    <w:rsid w:val="002020DF"/>
    <w:rsid w:val="002070AC"/>
    <w:rsid w:val="0021029C"/>
    <w:rsid w:val="00211C99"/>
    <w:rsid w:val="00212B16"/>
    <w:rsid w:val="00212CEE"/>
    <w:rsid w:val="00215FA1"/>
    <w:rsid w:val="0021700C"/>
    <w:rsid w:val="00220A60"/>
    <w:rsid w:val="00220AAA"/>
    <w:rsid w:val="002227CE"/>
    <w:rsid w:val="002227F5"/>
    <w:rsid w:val="002228DC"/>
    <w:rsid w:val="00224690"/>
    <w:rsid w:val="0022566E"/>
    <w:rsid w:val="00232940"/>
    <w:rsid w:val="00235156"/>
    <w:rsid w:val="002466AD"/>
    <w:rsid w:val="00247B29"/>
    <w:rsid w:val="0025777B"/>
    <w:rsid w:val="00265E0B"/>
    <w:rsid w:val="002723ED"/>
    <w:rsid w:val="00284915"/>
    <w:rsid w:val="00285CD1"/>
    <w:rsid w:val="002953BC"/>
    <w:rsid w:val="002A2221"/>
    <w:rsid w:val="002A2968"/>
    <w:rsid w:val="002A5702"/>
    <w:rsid w:val="002A7508"/>
    <w:rsid w:val="002A7FC8"/>
    <w:rsid w:val="002C2287"/>
    <w:rsid w:val="002C4901"/>
    <w:rsid w:val="002C60DB"/>
    <w:rsid w:val="002D0C42"/>
    <w:rsid w:val="002D41F5"/>
    <w:rsid w:val="002D6B71"/>
    <w:rsid w:val="002E25DB"/>
    <w:rsid w:val="002E5325"/>
    <w:rsid w:val="002E5881"/>
    <w:rsid w:val="002E78BA"/>
    <w:rsid w:val="002F19B8"/>
    <w:rsid w:val="002F3B82"/>
    <w:rsid w:val="002F4683"/>
    <w:rsid w:val="002F48F5"/>
    <w:rsid w:val="002F5404"/>
    <w:rsid w:val="00300F6F"/>
    <w:rsid w:val="003033C6"/>
    <w:rsid w:val="00304990"/>
    <w:rsid w:val="00304A37"/>
    <w:rsid w:val="00305F61"/>
    <w:rsid w:val="0030644D"/>
    <w:rsid w:val="0030707A"/>
    <w:rsid w:val="00313728"/>
    <w:rsid w:val="00314A68"/>
    <w:rsid w:val="00317D23"/>
    <w:rsid w:val="00320632"/>
    <w:rsid w:val="00331470"/>
    <w:rsid w:val="00332C92"/>
    <w:rsid w:val="00340929"/>
    <w:rsid w:val="003418F2"/>
    <w:rsid w:val="00344939"/>
    <w:rsid w:val="00345D81"/>
    <w:rsid w:val="003532B2"/>
    <w:rsid w:val="003557B4"/>
    <w:rsid w:val="003567D9"/>
    <w:rsid w:val="0036173A"/>
    <w:rsid w:val="00361E9B"/>
    <w:rsid w:val="003629D8"/>
    <w:rsid w:val="0036533C"/>
    <w:rsid w:val="00371533"/>
    <w:rsid w:val="003910A1"/>
    <w:rsid w:val="0039265D"/>
    <w:rsid w:val="00392BEC"/>
    <w:rsid w:val="003949DA"/>
    <w:rsid w:val="00395A01"/>
    <w:rsid w:val="00395E49"/>
    <w:rsid w:val="003A01A4"/>
    <w:rsid w:val="003A1BFE"/>
    <w:rsid w:val="003A1C5E"/>
    <w:rsid w:val="003A2717"/>
    <w:rsid w:val="003A2E4B"/>
    <w:rsid w:val="003A3943"/>
    <w:rsid w:val="003A5D79"/>
    <w:rsid w:val="003A6DE0"/>
    <w:rsid w:val="003B23A5"/>
    <w:rsid w:val="003B320E"/>
    <w:rsid w:val="003B4733"/>
    <w:rsid w:val="003B59E0"/>
    <w:rsid w:val="003B5DE8"/>
    <w:rsid w:val="003C2ADE"/>
    <w:rsid w:val="003C68D4"/>
    <w:rsid w:val="003C6D05"/>
    <w:rsid w:val="003D23D1"/>
    <w:rsid w:val="003E30AE"/>
    <w:rsid w:val="003E43F2"/>
    <w:rsid w:val="003E4CED"/>
    <w:rsid w:val="003E7809"/>
    <w:rsid w:val="003F1B51"/>
    <w:rsid w:val="00413786"/>
    <w:rsid w:val="004141BB"/>
    <w:rsid w:val="004146DE"/>
    <w:rsid w:val="0042595E"/>
    <w:rsid w:val="00427850"/>
    <w:rsid w:val="004310D9"/>
    <w:rsid w:val="00431F4B"/>
    <w:rsid w:val="00435AF9"/>
    <w:rsid w:val="00437607"/>
    <w:rsid w:val="00442476"/>
    <w:rsid w:val="00443C2D"/>
    <w:rsid w:val="00455357"/>
    <w:rsid w:val="00457B65"/>
    <w:rsid w:val="004634BB"/>
    <w:rsid w:val="004636AA"/>
    <w:rsid w:val="00466E8C"/>
    <w:rsid w:val="00472900"/>
    <w:rsid w:val="00472DDF"/>
    <w:rsid w:val="00483067"/>
    <w:rsid w:val="004837C2"/>
    <w:rsid w:val="004858A6"/>
    <w:rsid w:val="00485FD0"/>
    <w:rsid w:val="00487E29"/>
    <w:rsid w:val="00492F3B"/>
    <w:rsid w:val="004966A1"/>
    <w:rsid w:val="00496777"/>
    <w:rsid w:val="004978EA"/>
    <w:rsid w:val="004A22EA"/>
    <w:rsid w:val="004A433B"/>
    <w:rsid w:val="004A7CE6"/>
    <w:rsid w:val="004B22DD"/>
    <w:rsid w:val="004B3753"/>
    <w:rsid w:val="004C0347"/>
    <w:rsid w:val="004C2D83"/>
    <w:rsid w:val="004C3746"/>
    <w:rsid w:val="004C45F5"/>
    <w:rsid w:val="004D1A05"/>
    <w:rsid w:val="004D1D17"/>
    <w:rsid w:val="004D3124"/>
    <w:rsid w:val="004D51D9"/>
    <w:rsid w:val="004F127E"/>
    <w:rsid w:val="004F7E83"/>
    <w:rsid w:val="005051D9"/>
    <w:rsid w:val="00505273"/>
    <w:rsid w:val="00515B53"/>
    <w:rsid w:val="00516273"/>
    <w:rsid w:val="005207C3"/>
    <w:rsid w:val="00535120"/>
    <w:rsid w:val="00535366"/>
    <w:rsid w:val="005359C6"/>
    <w:rsid w:val="00550F2F"/>
    <w:rsid w:val="0055123B"/>
    <w:rsid w:val="00551BB1"/>
    <w:rsid w:val="0056205E"/>
    <w:rsid w:val="00566030"/>
    <w:rsid w:val="00573666"/>
    <w:rsid w:val="005817E7"/>
    <w:rsid w:val="00582D51"/>
    <w:rsid w:val="0058642A"/>
    <w:rsid w:val="00586A91"/>
    <w:rsid w:val="00586DCF"/>
    <w:rsid w:val="0058717E"/>
    <w:rsid w:val="00596611"/>
    <w:rsid w:val="005A08C1"/>
    <w:rsid w:val="005A60C2"/>
    <w:rsid w:val="005B07C3"/>
    <w:rsid w:val="005B2B96"/>
    <w:rsid w:val="005B32D9"/>
    <w:rsid w:val="005B4DE7"/>
    <w:rsid w:val="005B7559"/>
    <w:rsid w:val="005C07C3"/>
    <w:rsid w:val="005C134E"/>
    <w:rsid w:val="005C3457"/>
    <w:rsid w:val="005C4FA2"/>
    <w:rsid w:val="005C5607"/>
    <w:rsid w:val="005C608A"/>
    <w:rsid w:val="005C6ADF"/>
    <w:rsid w:val="005D4747"/>
    <w:rsid w:val="005D4D1C"/>
    <w:rsid w:val="005E4127"/>
    <w:rsid w:val="005E55FC"/>
    <w:rsid w:val="005E5631"/>
    <w:rsid w:val="005E6BA5"/>
    <w:rsid w:val="005F0B89"/>
    <w:rsid w:val="005F1FBE"/>
    <w:rsid w:val="00600C86"/>
    <w:rsid w:val="00602C17"/>
    <w:rsid w:val="00603070"/>
    <w:rsid w:val="006037C9"/>
    <w:rsid w:val="006060AF"/>
    <w:rsid w:val="00607A1F"/>
    <w:rsid w:val="0061146D"/>
    <w:rsid w:val="00620DCD"/>
    <w:rsid w:val="006226F4"/>
    <w:rsid w:val="00624A03"/>
    <w:rsid w:val="00625014"/>
    <w:rsid w:val="00631C7B"/>
    <w:rsid w:val="006353E9"/>
    <w:rsid w:val="006409C9"/>
    <w:rsid w:val="00645DA7"/>
    <w:rsid w:val="0065154D"/>
    <w:rsid w:val="00653FBB"/>
    <w:rsid w:val="00654E82"/>
    <w:rsid w:val="006550B6"/>
    <w:rsid w:val="00655FA1"/>
    <w:rsid w:val="006620E3"/>
    <w:rsid w:val="00662B6D"/>
    <w:rsid w:val="006674E3"/>
    <w:rsid w:val="006724E8"/>
    <w:rsid w:val="006735AC"/>
    <w:rsid w:val="0067531F"/>
    <w:rsid w:val="0067686A"/>
    <w:rsid w:val="00681211"/>
    <w:rsid w:val="006851AC"/>
    <w:rsid w:val="0069274F"/>
    <w:rsid w:val="00693306"/>
    <w:rsid w:val="00693B4D"/>
    <w:rsid w:val="00693CAA"/>
    <w:rsid w:val="00694453"/>
    <w:rsid w:val="0069545D"/>
    <w:rsid w:val="006A0A12"/>
    <w:rsid w:val="006A4009"/>
    <w:rsid w:val="006A5FB6"/>
    <w:rsid w:val="006B1448"/>
    <w:rsid w:val="006B2265"/>
    <w:rsid w:val="006B5A26"/>
    <w:rsid w:val="006C26EB"/>
    <w:rsid w:val="006C652C"/>
    <w:rsid w:val="006C6E8B"/>
    <w:rsid w:val="006C71E2"/>
    <w:rsid w:val="006D03CD"/>
    <w:rsid w:val="006D4A5A"/>
    <w:rsid w:val="006D4DD1"/>
    <w:rsid w:val="006D534A"/>
    <w:rsid w:val="006E17D3"/>
    <w:rsid w:val="006E20F8"/>
    <w:rsid w:val="006F111A"/>
    <w:rsid w:val="006F282B"/>
    <w:rsid w:val="006F3446"/>
    <w:rsid w:val="006F410D"/>
    <w:rsid w:val="006F47DC"/>
    <w:rsid w:val="006F6009"/>
    <w:rsid w:val="00703CB1"/>
    <w:rsid w:val="007109B3"/>
    <w:rsid w:val="00710E46"/>
    <w:rsid w:val="00712440"/>
    <w:rsid w:val="00715A91"/>
    <w:rsid w:val="00716125"/>
    <w:rsid w:val="007166F7"/>
    <w:rsid w:val="00716F0F"/>
    <w:rsid w:val="00720CE3"/>
    <w:rsid w:val="00721E9D"/>
    <w:rsid w:val="00730307"/>
    <w:rsid w:val="00734585"/>
    <w:rsid w:val="00747A51"/>
    <w:rsid w:val="00752871"/>
    <w:rsid w:val="00755F65"/>
    <w:rsid w:val="00760C52"/>
    <w:rsid w:val="00770CE2"/>
    <w:rsid w:val="00771864"/>
    <w:rsid w:val="00780374"/>
    <w:rsid w:val="007814F6"/>
    <w:rsid w:val="00781845"/>
    <w:rsid w:val="00782EFF"/>
    <w:rsid w:val="00785799"/>
    <w:rsid w:val="00786DF1"/>
    <w:rsid w:val="00787662"/>
    <w:rsid w:val="00787EE8"/>
    <w:rsid w:val="00796388"/>
    <w:rsid w:val="007A08DB"/>
    <w:rsid w:val="007A16BB"/>
    <w:rsid w:val="007A45DB"/>
    <w:rsid w:val="007B1245"/>
    <w:rsid w:val="007B2802"/>
    <w:rsid w:val="007B6802"/>
    <w:rsid w:val="007C1ACD"/>
    <w:rsid w:val="007C3FA2"/>
    <w:rsid w:val="007C4E37"/>
    <w:rsid w:val="007C5EA4"/>
    <w:rsid w:val="007D2C41"/>
    <w:rsid w:val="007D4B25"/>
    <w:rsid w:val="007D7BDE"/>
    <w:rsid w:val="007E185B"/>
    <w:rsid w:val="007E1B64"/>
    <w:rsid w:val="007E31E4"/>
    <w:rsid w:val="007E4992"/>
    <w:rsid w:val="007E6EC8"/>
    <w:rsid w:val="007F3EB8"/>
    <w:rsid w:val="007F554B"/>
    <w:rsid w:val="008018D0"/>
    <w:rsid w:val="00801A0D"/>
    <w:rsid w:val="008121F8"/>
    <w:rsid w:val="00812F5C"/>
    <w:rsid w:val="008163B3"/>
    <w:rsid w:val="00821DF6"/>
    <w:rsid w:val="008308D2"/>
    <w:rsid w:val="00830E36"/>
    <w:rsid w:val="00831CCF"/>
    <w:rsid w:val="0083662C"/>
    <w:rsid w:val="00836737"/>
    <w:rsid w:val="008369B0"/>
    <w:rsid w:val="00837C3B"/>
    <w:rsid w:val="00841C40"/>
    <w:rsid w:val="00843840"/>
    <w:rsid w:val="0085028A"/>
    <w:rsid w:val="0085063F"/>
    <w:rsid w:val="0085404F"/>
    <w:rsid w:val="00857AF8"/>
    <w:rsid w:val="0086432B"/>
    <w:rsid w:val="00864AE2"/>
    <w:rsid w:val="0087107A"/>
    <w:rsid w:val="00872D84"/>
    <w:rsid w:val="00874168"/>
    <w:rsid w:val="00874DBB"/>
    <w:rsid w:val="008752F6"/>
    <w:rsid w:val="00877B29"/>
    <w:rsid w:val="00887E41"/>
    <w:rsid w:val="00892718"/>
    <w:rsid w:val="008A0915"/>
    <w:rsid w:val="008A11F9"/>
    <w:rsid w:val="008A3B3A"/>
    <w:rsid w:val="008A59C7"/>
    <w:rsid w:val="008B053F"/>
    <w:rsid w:val="008B0F9E"/>
    <w:rsid w:val="008B17F2"/>
    <w:rsid w:val="008B295A"/>
    <w:rsid w:val="008B3E3A"/>
    <w:rsid w:val="008B5F63"/>
    <w:rsid w:val="008B7D4C"/>
    <w:rsid w:val="008C0032"/>
    <w:rsid w:val="008C21BA"/>
    <w:rsid w:val="008C2EBD"/>
    <w:rsid w:val="008C6988"/>
    <w:rsid w:val="008C6D68"/>
    <w:rsid w:val="008D0063"/>
    <w:rsid w:val="008D62FC"/>
    <w:rsid w:val="008D69FD"/>
    <w:rsid w:val="008D6D00"/>
    <w:rsid w:val="008F0E16"/>
    <w:rsid w:val="008F3C90"/>
    <w:rsid w:val="00901BD1"/>
    <w:rsid w:val="00902418"/>
    <w:rsid w:val="00902E8B"/>
    <w:rsid w:val="0090355D"/>
    <w:rsid w:val="00903D73"/>
    <w:rsid w:val="00916913"/>
    <w:rsid w:val="009212B1"/>
    <w:rsid w:val="00924FEA"/>
    <w:rsid w:val="00925E81"/>
    <w:rsid w:val="00926BB3"/>
    <w:rsid w:val="00927FE4"/>
    <w:rsid w:val="00933433"/>
    <w:rsid w:val="009335D5"/>
    <w:rsid w:val="00937E59"/>
    <w:rsid w:val="009423DA"/>
    <w:rsid w:val="00945028"/>
    <w:rsid w:val="009527A3"/>
    <w:rsid w:val="00952BC3"/>
    <w:rsid w:val="0095301C"/>
    <w:rsid w:val="00953FDD"/>
    <w:rsid w:val="0095437E"/>
    <w:rsid w:val="00955F73"/>
    <w:rsid w:val="009566E2"/>
    <w:rsid w:val="0096021F"/>
    <w:rsid w:val="0096032A"/>
    <w:rsid w:val="009629D7"/>
    <w:rsid w:val="00963126"/>
    <w:rsid w:val="009663FA"/>
    <w:rsid w:val="009670D9"/>
    <w:rsid w:val="009704F2"/>
    <w:rsid w:val="009730B8"/>
    <w:rsid w:val="009743E6"/>
    <w:rsid w:val="00974BF9"/>
    <w:rsid w:val="00977E1B"/>
    <w:rsid w:val="00984C19"/>
    <w:rsid w:val="0098715A"/>
    <w:rsid w:val="009938BD"/>
    <w:rsid w:val="00993A3A"/>
    <w:rsid w:val="00993B98"/>
    <w:rsid w:val="009A0E60"/>
    <w:rsid w:val="009A0F4B"/>
    <w:rsid w:val="009A1563"/>
    <w:rsid w:val="009A3018"/>
    <w:rsid w:val="009A47E9"/>
    <w:rsid w:val="009A58D3"/>
    <w:rsid w:val="009A6D61"/>
    <w:rsid w:val="009B03B4"/>
    <w:rsid w:val="009B1858"/>
    <w:rsid w:val="009B19FF"/>
    <w:rsid w:val="009B348C"/>
    <w:rsid w:val="009C1165"/>
    <w:rsid w:val="009C3C92"/>
    <w:rsid w:val="009C5C3C"/>
    <w:rsid w:val="009D0C4C"/>
    <w:rsid w:val="009D0E7F"/>
    <w:rsid w:val="009E2D81"/>
    <w:rsid w:val="009E396C"/>
    <w:rsid w:val="009E542D"/>
    <w:rsid w:val="009F490E"/>
    <w:rsid w:val="009F774C"/>
    <w:rsid w:val="00A01140"/>
    <w:rsid w:val="00A01795"/>
    <w:rsid w:val="00A043CD"/>
    <w:rsid w:val="00A0586C"/>
    <w:rsid w:val="00A06BFC"/>
    <w:rsid w:val="00A107BA"/>
    <w:rsid w:val="00A15316"/>
    <w:rsid w:val="00A16ABC"/>
    <w:rsid w:val="00A1708E"/>
    <w:rsid w:val="00A1724B"/>
    <w:rsid w:val="00A258EB"/>
    <w:rsid w:val="00A25C6D"/>
    <w:rsid w:val="00A348FC"/>
    <w:rsid w:val="00A37923"/>
    <w:rsid w:val="00A40E30"/>
    <w:rsid w:val="00A40FB0"/>
    <w:rsid w:val="00A60963"/>
    <w:rsid w:val="00A645E8"/>
    <w:rsid w:val="00A652E3"/>
    <w:rsid w:val="00A65FA2"/>
    <w:rsid w:val="00A67181"/>
    <w:rsid w:val="00A67B27"/>
    <w:rsid w:val="00A70CE7"/>
    <w:rsid w:val="00A7366B"/>
    <w:rsid w:val="00A76103"/>
    <w:rsid w:val="00A77AA8"/>
    <w:rsid w:val="00A800B0"/>
    <w:rsid w:val="00A83D00"/>
    <w:rsid w:val="00A84091"/>
    <w:rsid w:val="00A92402"/>
    <w:rsid w:val="00A9290C"/>
    <w:rsid w:val="00A9629A"/>
    <w:rsid w:val="00A97705"/>
    <w:rsid w:val="00AA263E"/>
    <w:rsid w:val="00AA42B5"/>
    <w:rsid w:val="00AA5F92"/>
    <w:rsid w:val="00AA75CF"/>
    <w:rsid w:val="00AB0FEB"/>
    <w:rsid w:val="00AB1CB8"/>
    <w:rsid w:val="00AB29A1"/>
    <w:rsid w:val="00AB428D"/>
    <w:rsid w:val="00AB4FE5"/>
    <w:rsid w:val="00AB764D"/>
    <w:rsid w:val="00AC293F"/>
    <w:rsid w:val="00AD1280"/>
    <w:rsid w:val="00AD15EF"/>
    <w:rsid w:val="00AE038E"/>
    <w:rsid w:val="00AE0714"/>
    <w:rsid w:val="00AE151A"/>
    <w:rsid w:val="00AE1B40"/>
    <w:rsid w:val="00AE1BD3"/>
    <w:rsid w:val="00AE3BAB"/>
    <w:rsid w:val="00AE47CE"/>
    <w:rsid w:val="00AE4F42"/>
    <w:rsid w:val="00AE5D14"/>
    <w:rsid w:val="00AE5ECB"/>
    <w:rsid w:val="00AF0C9E"/>
    <w:rsid w:val="00AF13D8"/>
    <w:rsid w:val="00AF1643"/>
    <w:rsid w:val="00B00136"/>
    <w:rsid w:val="00B0104B"/>
    <w:rsid w:val="00B017AB"/>
    <w:rsid w:val="00B0511C"/>
    <w:rsid w:val="00B057D8"/>
    <w:rsid w:val="00B20614"/>
    <w:rsid w:val="00B24310"/>
    <w:rsid w:val="00B26358"/>
    <w:rsid w:val="00B41A23"/>
    <w:rsid w:val="00B44BDC"/>
    <w:rsid w:val="00B5347C"/>
    <w:rsid w:val="00B659DF"/>
    <w:rsid w:val="00B663CF"/>
    <w:rsid w:val="00B717A6"/>
    <w:rsid w:val="00B74379"/>
    <w:rsid w:val="00B77978"/>
    <w:rsid w:val="00B77C66"/>
    <w:rsid w:val="00B92689"/>
    <w:rsid w:val="00B95375"/>
    <w:rsid w:val="00BA0370"/>
    <w:rsid w:val="00BA24DF"/>
    <w:rsid w:val="00BB07F2"/>
    <w:rsid w:val="00BB7DF3"/>
    <w:rsid w:val="00BC00BE"/>
    <w:rsid w:val="00BC10ED"/>
    <w:rsid w:val="00BC1358"/>
    <w:rsid w:val="00BC2125"/>
    <w:rsid w:val="00BC5A5A"/>
    <w:rsid w:val="00BD25CA"/>
    <w:rsid w:val="00BD268E"/>
    <w:rsid w:val="00BD2D93"/>
    <w:rsid w:val="00BD3FE6"/>
    <w:rsid w:val="00BD4A5E"/>
    <w:rsid w:val="00BE6B01"/>
    <w:rsid w:val="00BE710D"/>
    <w:rsid w:val="00BE764F"/>
    <w:rsid w:val="00BF0BF1"/>
    <w:rsid w:val="00BF0D00"/>
    <w:rsid w:val="00BF4552"/>
    <w:rsid w:val="00BF569F"/>
    <w:rsid w:val="00C02057"/>
    <w:rsid w:val="00C03829"/>
    <w:rsid w:val="00C045D8"/>
    <w:rsid w:val="00C0660C"/>
    <w:rsid w:val="00C06F66"/>
    <w:rsid w:val="00C07FCB"/>
    <w:rsid w:val="00C11907"/>
    <w:rsid w:val="00C15525"/>
    <w:rsid w:val="00C21464"/>
    <w:rsid w:val="00C23273"/>
    <w:rsid w:val="00C307C4"/>
    <w:rsid w:val="00C34439"/>
    <w:rsid w:val="00C3638C"/>
    <w:rsid w:val="00C37825"/>
    <w:rsid w:val="00C4062C"/>
    <w:rsid w:val="00C40B82"/>
    <w:rsid w:val="00C42340"/>
    <w:rsid w:val="00C43904"/>
    <w:rsid w:val="00C45356"/>
    <w:rsid w:val="00C47B95"/>
    <w:rsid w:val="00C52CF2"/>
    <w:rsid w:val="00C57700"/>
    <w:rsid w:val="00C6408E"/>
    <w:rsid w:val="00C6535F"/>
    <w:rsid w:val="00C66C71"/>
    <w:rsid w:val="00C8133E"/>
    <w:rsid w:val="00C84C1B"/>
    <w:rsid w:val="00C85F33"/>
    <w:rsid w:val="00C8613D"/>
    <w:rsid w:val="00C8621F"/>
    <w:rsid w:val="00C86EBC"/>
    <w:rsid w:val="00C87FC9"/>
    <w:rsid w:val="00CA2C7A"/>
    <w:rsid w:val="00CB0418"/>
    <w:rsid w:val="00CB13D2"/>
    <w:rsid w:val="00CB20D5"/>
    <w:rsid w:val="00CB63A7"/>
    <w:rsid w:val="00CB7FC7"/>
    <w:rsid w:val="00CC47BD"/>
    <w:rsid w:val="00CC4CD8"/>
    <w:rsid w:val="00CC5BF7"/>
    <w:rsid w:val="00CC6DB5"/>
    <w:rsid w:val="00CD2C7E"/>
    <w:rsid w:val="00CD4623"/>
    <w:rsid w:val="00CD554E"/>
    <w:rsid w:val="00CD577E"/>
    <w:rsid w:val="00CD5B25"/>
    <w:rsid w:val="00CD72F7"/>
    <w:rsid w:val="00CD7F00"/>
    <w:rsid w:val="00CE0D47"/>
    <w:rsid w:val="00CE0F8B"/>
    <w:rsid w:val="00CE1A8D"/>
    <w:rsid w:val="00CE21FE"/>
    <w:rsid w:val="00CE3EC4"/>
    <w:rsid w:val="00CF0CDD"/>
    <w:rsid w:val="00CF2427"/>
    <w:rsid w:val="00CF3FD4"/>
    <w:rsid w:val="00CF5ED6"/>
    <w:rsid w:val="00D00509"/>
    <w:rsid w:val="00D01C0D"/>
    <w:rsid w:val="00D035E7"/>
    <w:rsid w:val="00D10495"/>
    <w:rsid w:val="00D110BC"/>
    <w:rsid w:val="00D1166E"/>
    <w:rsid w:val="00D13633"/>
    <w:rsid w:val="00D1420C"/>
    <w:rsid w:val="00D23FE9"/>
    <w:rsid w:val="00D26461"/>
    <w:rsid w:val="00D27117"/>
    <w:rsid w:val="00D325F2"/>
    <w:rsid w:val="00D35060"/>
    <w:rsid w:val="00D371A8"/>
    <w:rsid w:val="00D41043"/>
    <w:rsid w:val="00D418CA"/>
    <w:rsid w:val="00D42208"/>
    <w:rsid w:val="00D503FB"/>
    <w:rsid w:val="00D5198E"/>
    <w:rsid w:val="00D5376F"/>
    <w:rsid w:val="00D5521A"/>
    <w:rsid w:val="00D556E7"/>
    <w:rsid w:val="00D57560"/>
    <w:rsid w:val="00D57D43"/>
    <w:rsid w:val="00D60EB7"/>
    <w:rsid w:val="00D62AD5"/>
    <w:rsid w:val="00D71800"/>
    <w:rsid w:val="00D71E73"/>
    <w:rsid w:val="00D75BC2"/>
    <w:rsid w:val="00D82139"/>
    <w:rsid w:val="00D855A4"/>
    <w:rsid w:val="00D87ABE"/>
    <w:rsid w:val="00D94F24"/>
    <w:rsid w:val="00D9660D"/>
    <w:rsid w:val="00DA0EB5"/>
    <w:rsid w:val="00DA7E64"/>
    <w:rsid w:val="00DB1A1D"/>
    <w:rsid w:val="00DC1385"/>
    <w:rsid w:val="00DC43DD"/>
    <w:rsid w:val="00DC7815"/>
    <w:rsid w:val="00DD5052"/>
    <w:rsid w:val="00DD6073"/>
    <w:rsid w:val="00DE16B4"/>
    <w:rsid w:val="00DE777A"/>
    <w:rsid w:val="00DF0D6B"/>
    <w:rsid w:val="00DF591F"/>
    <w:rsid w:val="00E018E8"/>
    <w:rsid w:val="00E0311D"/>
    <w:rsid w:val="00E04BF3"/>
    <w:rsid w:val="00E07EAC"/>
    <w:rsid w:val="00E103A1"/>
    <w:rsid w:val="00E116CF"/>
    <w:rsid w:val="00E1359C"/>
    <w:rsid w:val="00E13BEC"/>
    <w:rsid w:val="00E144C7"/>
    <w:rsid w:val="00E204C4"/>
    <w:rsid w:val="00E21533"/>
    <w:rsid w:val="00E25426"/>
    <w:rsid w:val="00E25D81"/>
    <w:rsid w:val="00E36484"/>
    <w:rsid w:val="00E368BA"/>
    <w:rsid w:val="00E41F7B"/>
    <w:rsid w:val="00E440A2"/>
    <w:rsid w:val="00E50942"/>
    <w:rsid w:val="00E6382D"/>
    <w:rsid w:val="00E64188"/>
    <w:rsid w:val="00E75A98"/>
    <w:rsid w:val="00E7656E"/>
    <w:rsid w:val="00E77577"/>
    <w:rsid w:val="00E80AD5"/>
    <w:rsid w:val="00E82659"/>
    <w:rsid w:val="00E879E4"/>
    <w:rsid w:val="00E91149"/>
    <w:rsid w:val="00E9166F"/>
    <w:rsid w:val="00E942B7"/>
    <w:rsid w:val="00E96367"/>
    <w:rsid w:val="00E966A5"/>
    <w:rsid w:val="00E97164"/>
    <w:rsid w:val="00EA2C45"/>
    <w:rsid w:val="00EA73A8"/>
    <w:rsid w:val="00EB152C"/>
    <w:rsid w:val="00EB1874"/>
    <w:rsid w:val="00EC5651"/>
    <w:rsid w:val="00ED04C3"/>
    <w:rsid w:val="00ED321F"/>
    <w:rsid w:val="00ED6176"/>
    <w:rsid w:val="00ED667C"/>
    <w:rsid w:val="00ED7BE8"/>
    <w:rsid w:val="00EE024E"/>
    <w:rsid w:val="00EE132D"/>
    <w:rsid w:val="00EE234D"/>
    <w:rsid w:val="00EE2628"/>
    <w:rsid w:val="00EE264D"/>
    <w:rsid w:val="00EE50FC"/>
    <w:rsid w:val="00EE5213"/>
    <w:rsid w:val="00EE5E6E"/>
    <w:rsid w:val="00EE6A96"/>
    <w:rsid w:val="00EF396A"/>
    <w:rsid w:val="00EF5057"/>
    <w:rsid w:val="00F030FB"/>
    <w:rsid w:val="00F038E2"/>
    <w:rsid w:val="00F05F88"/>
    <w:rsid w:val="00F10253"/>
    <w:rsid w:val="00F14079"/>
    <w:rsid w:val="00F200F6"/>
    <w:rsid w:val="00F208A9"/>
    <w:rsid w:val="00F225F1"/>
    <w:rsid w:val="00F24181"/>
    <w:rsid w:val="00F310BD"/>
    <w:rsid w:val="00F3183F"/>
    <w:rsid w:val="00F32510"/>
    <w:rsid w:val="00F35734"/>
    <w:rsid w:val="00F5158C"/>
    <w:rsid w:val="00F53AC3"/>
    <w:rsid w:val="00F61400"/>
    <w:rsid w:val="00F64177"/>
    <w:rsid w:val="00F75013"/>
    <w:rsid w:val="00F7697B"/>
    <w:rsid w:val="00F77AF0"/>
    <w:rsid w:val="00F8052C"/>
    <w:rsid w:val="00F83B13"/>
    <w:rsid w:val="00F8642D"/>
    <w:rsid w:val="00F92CF1"/>
    <w:rsid w:val="00F95CB6"/>
    <w:rsid w:val="00FA103F"/>
    <w:rsid w:val="00FA3200"/>
    <w:rsid w:val="00FA387F"/>
    <w:rsid w:val="00FA77CD"/>
    <w:rsid w:val="00FA78E0"/>
    <w:rsid w:val="00FB0FD1"/>
    <w:rsid w:val="00FB1A67"/>
    <w:rsid w:val="00FB4B71"/>
    <w:rsid w:val="00FB7CB0"/>
    <w:rsid w:val="00FC17B2"/>
    <w:rsid w:val="00FC2EDC"/>
    <w:rsid w:val="00FC301C"/>
    <w:rsid w:val="00FC47E3"/>
    <w:rsid w:val="00FC5276"/>
    <w:rsid w:val="00FD0150"/>
    <w:rsid w:val="00FE10E6"/>
    <w:rsid w:val="00FE2839"/>
    <w:rsid w:val="00FF247E"/>
    <w:rsid w:val="00FF7E6D"/>
    <w:rsid w:val="04FE1F8A"/>
    <w:rsid w:val="052C2F72"/>
    <w:rsid w:val="06FD37A1"/>
    <w:rsid w:val="09C908F5"/>
    <w:rsid w:val="09F43C02"/>
    <w:rsid w:val="0B680A2B"/>
    <w:rsid w:val="0C313E58"/>
    <w:rsid w:val="0C9F3C04"/>
    <w:rsid w:val="0EC75A69"/>
    <w:rsid w:val="0EFB5A41"/>
    <w:rsid w:val="0F683166"/>
    <w:rsid w:val="1191235E"/>
    <w:rsid w:val="125925DC"/>
    <w:rsid w:val="134F779C"/>
    <w:rsid w:val="14BA04C5"/>
    <w:rsid w:val="15D867AD"/>
    <w:rsid w:val="19873EF0"/>
    <w:rsid w:val="1B49629C"/>
    <w:rsid w:val="1C257E95"/>
    <w:rsid w:val="1FE80974"/>
    <w:rsid w:val="203B7419"/>
    <w:rsid w:val="263F6CAE"/>
    <w:rsid w:val="27CE7B8E"/>
    <w:rsid w:val="29530E46"/>
    <w:rsid w:val="2B3B4FC0"/>
    <w:rsid w:val="2F5E7442"/>
    <w:rsid w:val="302A6B4E"/>
    <w:rsid w:val="30567C91"/>
    <w:rsid w:val="31965F60"/>
    <w:rsid w:val="332130EA"/>
    <w:rsid w:val="339E748A"/>
    <w:rsid w:val="365B3E18"/>
    <w:rsid w:val="38041396"/>
    <w:rsid w:val="380A74A2"/>
    <w:rsid w:val="39FC3E5F"/>
    <w:rsid w:val="40DC4AF4"/>
    <w:rsid w:val="419C05F3"/>
    <w:rsid w:val="41E73751"/>
    <w:rsid w:val="491528B4"/>
    <w:rsid w:val="4A6B564E"/>
    <w:rsid w:val="4F851FC6"/>
    <w:rsid w:val="512D2D6C"/>
    <w:rsid w:val="5583158B"/>
    <w:rsid w:val="5C33113F"/>
    <w:rsid w:val="5C666890"/>
    <w:rsid w:val="5FC96988"/>
    <w:rsid w:val="633914DA"/>
    <w:rsid w:val="639B16A7"/>
    <w:rsid w:val="64020DB6"/>
    <w:rsid w:val="65652A93"/>
    <w:rsid w:val="736A3D52"/>
    <w:rsid w:val="740F0761"/>
    <w:rsid w:val="78153C06"/>
    <w:rsid w:val="78395DAD"/>
    <w:rsid w:val="78453F4D"/>
    <w:rsid w:val="7880510F"/>
    <w:rsid w:val="799D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D13796"/>
  <w15:docId w15:val="{F8C9BD40-5A4A-4266-9117-10C9AF73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unhideWhenUsed/>
    <w:qFormat/>
    <w:pPr>
      <w:spacing w:before="6"/>
      <w:ind w:left="1758"/>
    </w:pPr>
    <w:rPr>
      <w:rFonts w:ascii="Arial Unicode MS" w:hAnsi="Arial Unicode MS"/>
      <w:sz w:val="19"/>
      <w:szCs w:val="19"/>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kern w:val="2"/>
      <w:sz w:val="21"/>
      <w:szCs w:val="22"/>
    </w:rPr>
  </w:style>
  <w:style w:type="character" w:customStyle="1" w:styleId="a6">
    <w:name w:val="正文文本 字符"/>
    <w:basedOn w:val="a0"/>
    <w:link w:val="a5"/>
    <w:uiPriority w:val="99"/>
    <w:qFormat/>
    <w:rPr>
      <w:rFonts w:ascii="Arial Unicode MS" w:hAnsi="Arial Unicode MS"/>
      <w:sz w:val="19"/>
      <w:szCs w:val="19"/>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kern w:val="2"/>
      <w:sz w:val="18"/>
      <w:szCs w:val="18"/>
    </w:rPr>
  </w:style>
  <w:style w:type="paragraph" w:styleId="af5">
    <w:name w:val="List Paragraph"/>
    <w:basedOn w:val="a"/>
    <w:uiPriority w:val="34"/>
    <w:qFormat/>
    <w:pPr>
      <w:ind w:firstLineChars="200" w:firstLine="420"/>
    </w:p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qFormat/>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apple-converted-space">
    <w:name w:val="apple-converted-space"/>
    <w:basedOn w:val="a0"/>
    <w:qFormat/>
  </w:style>
  <w:style w:type="paragraph" w:customStyle="1" w:styleId="10">
    <w:name w:val="修订1"/>
    <w:hidden/>
    <w:uiPriority w:val="99"/>
    <w:semiHidden/>
    <w:qFormat/>
    <w:rPr>
      <w:kern w:val="2"/>
      <w:sz w:val="21"/>
      <w:szCs w:val="22"/>
    </w:rPr>
  </w:style>
  <w:style w:type="character" w:customStyle="1" w:styleId="af6">
    <w:name w:val="无"/>
    <w:qFormat/>
  </w:style>
  <w:style w:type="character" w:customStyle="1" w:styleId="Hyperlink1">
    <w:name w:val="Hyperlink.1"/>
    <w:basedOn w:val="af6"/>
    <w:qFormat/>
    <w:rPr>
      <w:rFonts w:ascii="Times New Roman" w:eastAsia="Times New Roman" w:hAnsi="Times New Roman" w:cs="Times New Roman"/>
      <w:color w:val="000000"/>
      <w:sz w:val="32"/>
      <w:szCs w:val="32"/>
      <w:u w:val="non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nczjrc@163.com" TargetMode="External"/><Relationship Id="rId4" Type="http://schemas.openxmlformats.org/officeDocument/2006/relationships/styles" Target="styles.xml"/><Relationship Id="rId9" Type="http://schemas.openxmlformats.org/officeDocument/2006/relationships/hyperlink" Target="mailto:36513453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0DBAC-C84A-4982-A362-BD21CAF0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334</Words>
  <Characters>1904</Characters>
  <Application>Microsoft Office Word</Application>
  <DocSecurity>0</DocSecurity>
  <Lines>15</Lines>
  <Paragraphs>4</Paragraphs>
  <ScaleCrop>false</ScaleCrop>
  <Company>Lenovo</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73</cp:revision>
  <cp:lastPrinted>2021-12-28T02:24:00Z</cp:lastPrinted>
  <dcterms:created xsi:type="dcterms:W3CDTF">2020-12-22T00:53:00Z</dcterms:created>
  <dcterms:modified xsi:type="dcterms:W3CDTF">2021-12-29T00:47:00Z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454E3CD2BAB24DFA9E7C1659F449D694</vt:lpwstr>
  </property>
</Properties>
</file>