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华文仿宋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华文仿宋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2022年5月批准注册医疗器械产品目录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3084"/>
        <w:gridCol w:w="3360"/>
        <w:gridCol w:w="16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2" w:hRule="atLeast"/>
          <w:tblHeader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椎体扩张球囊导管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国械注准20223040581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66" w:hRule="atLeast"/>
          <w:jc w:val="center"/>
        </w:trPr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结扎夹及施夹钳</w:t>
            </w:r>
          </w:p>
        </w:tc>
        <w:tc>
          <w:tcPr>
            <w:tcW w:w="33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无锡东峰怡和科技发展有限公司</w:t>
            </w:r>
          </w:p>
        </w:tc>
        <w:tc>
          <w:tcPr>
            <w:tcW w:w="16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国械注准20223020582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一次性使用不可吸收闭合夹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江苏冠创医疗科技有限公司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国械注准20223020583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北京安颂科技有限公司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国械注准20223130584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一次性使用输液延长管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佳康医用器材（青岛）有限公司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国械注准20223140585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云南三鑫医疗科技有限公司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国械注准20223100586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血管内造影导管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泰尔茂医疗产品（杭州）有限公司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国械注准20223030587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湖南多富丽光学科技有限公司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国械注准20223160588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一次性使用无菌胰岛素注射器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江苏康友医用器械有限公司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国械注准20223140589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膝下用PTA球囊扩张导管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江苏金泰医疗器械有限公司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国械注准20223030590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一次性使用冠状动脉球囊扩张导管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深圳市凯思特医疗科技股份有限公司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国械注准20223030591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一次性使用夹子装置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江苏安特尔医疗科技有限公司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国械注准20223020592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国械注准20223030593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枕颈胸后路内固定系统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国械注准20223130594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四川海汇药业有限公司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国械注准20223030595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一次性使用血栓抽吸系统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上海康德莱医疗器械股份有限公司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国械注准20223030596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六项呼吸道病原菌核酸检测试剂盒(多重荧光PCR法)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国械注准20223400597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甲型流感病毒、乙型流感病毒、肺炎支原体抗原检测试剂盒（胶体金法）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北京英诺特生物技术股份有限公司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国械注准20223400598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人EGFR/KRAS/BRAF/ALK/ROS1基因突变检测试剂盒（可逆末端终止测序法）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广州市金圻睿生物科技有限责任公司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国械注准20223400599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乙型肝炎病毒核心抗体测定试剂盒（化学发光法）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磁控胶囊式内窥镜系统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深圳市资福医疗技术有限公司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国械注准20223060601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甲型肝炎病毒IgM抗体（HAV-IgM）检测试剂盒（光激化学发光法）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科美诊断技术股份有限公司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人ABO血型反定型红细胞试剂盒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乙型肝炎病毒前S1抗原（HBV-PreS1）检测试剂盒（光激化学发光法）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科美诊断技术股份有限公司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MTHFR C677T基因多态性检测试剂盒（荧光PCR法）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武汉海吉力生物科技有限公司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体腔热灌注治疗机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西安好博士医疗科技有限公司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国械注准20223090606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A群轮状病毒/腺病毒抗原检测试剂盒（胶体金免疫层析法）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爱威科技股份有限公司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国械注准20223400607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八项呼吸道病原体核酸检测质控品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广州微远医疗器械有限公司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国械注准20223220609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丙型肝炎病毒抗体检测试剂盒（化学发光法）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厦门市波生生物技术有限公司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一次性使用电圈套器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北京安和加利尔科技有限公司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国械注准20223010611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一次性使用射频消融针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中山和佳医疗科技有限公司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国械注准20223010612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脱细胞角膜植片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广州悦清再生医学科技有限公司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国械注准20223160613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金属接骨螺钉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漳州海星医疗器械有限公司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外科疝修补补片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深圳市沃尔德外科医疗器械技术有限公司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北京市富乐科技开发有限公司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前足锁定接骨板系统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重庆熙科医疗科技有限公司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一次性使用静脉输液针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重庆医药集团威逊医疗科技有限公司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国械注准20223140618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钛板固定椎间融合系统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上海三友医疗器械股份有限公司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疝修补补片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江苏三联星海医疗器械有限公司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上海正邦医疗科技有限公司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国械注准20223140621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骨填充材料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陕西佰傲再生医学有限公司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国械注准20223170622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一次性使用压力延长管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湖南博润医疗器械有限公司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国械注准20223140623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穿刺手术导航定位系统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真健康（北京）医疗科技有限公司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国械注准20223010624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肺结节CT影像辅助检测软件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上海杏脉信息科技有限公司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国械注准20223210625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浙江伽奈维医疗科技有限公司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国械注准20223010626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麻醉机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河北谊安奥美医疗设备有限公司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国械注准20223080627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飞利浦金科威（深圳）实业有限公司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国械注准20223070628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实时荧光PCR分析仪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无锡百泰克生物技术有限公司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国械注准20223220629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婴儿辐射保暖台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国械注准20223080630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心电信号分析软件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国械注准20223210631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超声高频外科集成手术设备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赛诺微医疗科技（浙江）有限公司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国械注准20223010632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通用电气医疗系统（中国）有限公司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国械注准20223080633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医用血管造影X射线系统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国械注准20223060634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胚胎植入前染色体非整倍体检测试剂盒（半导体测序法）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序康医疗科技（苏州）有限公司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抗人球蛋白（抗IgG+C3d）检测卡（微柱凝胶法）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人类SFRP2和SDC2基因甲基化联合检测试剂盒（荧光PCR法）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上海锐翌生物科技有限公司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人KRAS/BRAF/PIK3CA基因突变检测试剂盒（可逆末端终止测序法）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上海思路迪生物医学科技有限公司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乙型肝炎病毒e抗体测定试剂盒（化学发光法）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抗IgG抗人球蛋白检测卡（微柱凝胶法）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一次性使用血管内成像导管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全景恒升（北京）科学技术有限公司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国械注准20223060641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血管内成像设备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全景恒升（北京）科学技术有限公司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国械注准20223060642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一次性使用无菌自毁注射器 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湖南省绿洲惠康发展有限公司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color w:val="0000FF"/>
                <w:kern w:val="0"/>
                <w:sz w:val="22"/>
                <w:szCs w:val="22"/>
                <w:lang w:bidi="ar"/>
              </w:rPr>
              <w:t>国械注准20223140643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根管充填材料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朗力生物医药（武汉）有限公司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国械注准20223170644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一次性使用注射笔用针头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普昂（杭州）医疗科技股份有限公司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国械注准20223140645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福建优你康光学有限公司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国械注准20223160646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棘突间内固定系统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高频内窥镜手术器械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杭州澳光医疗器械有限公司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国械注准20223010648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封堵器介入输送系统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上海形状记忆合金材料有限公司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国械注准20223030649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椎体扩张球囊导管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苏州派康科技有限公司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国械注准20223040650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禾木（中国）生物工程有限公司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国械注准20223030651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国械注准20223060652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聚丙烯疝修补补片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柯惠医疗器材国际贸易（上海）有限公司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椎体扩张球囊导管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江苏艾迪尔医疗科技股份有限公司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国械注准20223040654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金属股骨颈固定钉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上海加奇生物科技苏州有限公司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国械注准20223030656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江苏彩康隐形眼镜有限公司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国械注准20223160657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可吸收复合止血膜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陕西佰傲再生医学有限公司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国械注准20223140658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外周血管高压球囊扩张导管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苏州天鸿盛捷医疗器械有限公司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国械注准20223030659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输尿管内窥镜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鹰眼（香河）内窥镜科技有限公司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国械注准20223060660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深圳市贝斯达医疗股份有限公司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国械注准20223060661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血管内造影导管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泰尔茂医疗产品（杭州）有限公司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国械注准20223030662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输送型球囊扩张导管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上海加奇生物科技苏州有限公司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国械注准20223030663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无锡倍达医疗科技有限公司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上海方润医疗科技股份有限公司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经导管主动脉瓣膜置换可回收输送系统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杭州启明医疗器械股份有限公司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国械注准20223030666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一次性使用输液接头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上海正邦医疗科技有限公司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国械注准20223140667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髋关节假体-股骨柄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优适医疗科技（苏州）有限公司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孚泽（成都）科技有限公司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国械注准20223010670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注药泵配用液袋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爱普科学仪器（江苏）有限公司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国械注准20223140671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球囊导引导管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上海璞慧医疗器械有限公司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国械注准20223030672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椎体融合器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上海三友医疗器械股份有限公司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甲胎蛋白（AFP）测定试剂盒 （磁微粒化学发光免疫分析法）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北京泰格科信生物科技有限公司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新型冠状病毒2019-nCoV核酸检测试剂盒 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泰普生物科学（中国）有限公司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患者程控充电器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国械注准20223120676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正电子发射/X射线计算机断层成像系统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国械注准20223060677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赛诺威盛医疗科技（扬州）有限公司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国械注准20223060678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苏州波影医疗技术有限公司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国械注准20223060679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脊柱外科手术导航系统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重庆博仕康科技有限公司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国械注准20223010680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膝关节置换辅助测量系统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山东易迈医疗科技有限公司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国械注准20223010681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新型冠状病毒（2019-nCoV）抗原检测试剂盒（胶体金法）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厦门宝太生物科技股份有限公司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威海开影医疗有限公司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国械注准20223060683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总前列腺特异性抗原检测试剂盒（磁微粒化学发光法）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国械注准20223400684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胸主动脉支架系统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杭州唯强医疗科技有限公司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国械注准20223130685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一次性使用支气管导航定位设备用导管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常州朗合医疗器械有限公司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国械注准20223010686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肺结节CT图像辅助检测软件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广西医准智能科技有限公司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国械注准20223210687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支气管导航定位设备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常州朗合医疗器械有限公司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国械注准20223010688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牙体牙髓手术导航系统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苏州迪凯尔医疗科技有限公司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国械注准20223010689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885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一次性使用冠脉血管内冲击波导管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Shockwave Medical,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国械注进20223010222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一次性使用乳房旋切穿刺针带冲洗管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SenoRx,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国械注进20223010227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二维外膨胀弹簧圈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MicroVention,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国械注进20223130228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一次性使用血液透析滤过器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B.Braun Avitum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国械注进20223100229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胃蛋白酶原I/II（PG I/II）质控品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Fujirebio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国械注进20223400230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经导管植入式无导线起搏系统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国械注进20223120231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Balt Extrusion SAS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国械注进20223030232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牙科粘接剂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Kerr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国械注进20223170233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输尿管支架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国械注进20223140234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血流导向装置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MicroVention,Inc.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国械注进20223130235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一次性使用外周血管内冲击波导管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Shockwave Medical,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国械注进20223010244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血管内冲击波治疗设备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Shockwave Medical,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国械注进20223010245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一次性使用电子输尿管肾盂内窥镜导管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国械注进20223060246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一次性使用高频双输出闭合切割刀头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国械注进20223010247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亲水丙烯酸人工晶状体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Rayner Intraocular Lenses Limited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国械注进20223160254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一次性使用血管内成像导管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国械注进20223060255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牙科种植体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Nobel Biocare AB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国械注进20223170256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医用血管造影X射线系统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Philips Medical Systems Nederland B.V.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国械注进20223060257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一次性使用高频切开刀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国械注进20223010259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凝血质控品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SEKISUI MEDICAL CO.,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国械注进20223400266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三维电子鼻窦内窥镜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KARL STORZ SE &amp; Co. 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国械注进20223060267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超声诊断系统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Siemens Medical Solutions USA,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国械注进20223060268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眼科半导体激光治疗仪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IRIDEX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国械注进20223160269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5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一次性使用管型吻合器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国械注进20222020219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牙科钨钢车针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ökoDENT-Preußer OHG Dental-medizinische Präzisionstechnik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国械注进20222170220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4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膀胱内窥镜用手术器械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AMNOTEC International Medical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国械注进20222020221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荧光成像设备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Novadaq Technologies ULC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国械注进20222060223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血气分析仪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Nova Biomedical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国械注进20222220224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医用内窥镜光源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Stryker Endoscopy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国械注进20222060225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妇科检查椅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タカラメディカル株式会社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国械注进20222180226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呼吸气体过滤器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国械注进20222080236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国械注进20222020237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X射线平板探测系统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Rayence Co.,Ltd.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国械注进20222060238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电动液压手术台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medifa GmbH &amp; Co.KG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国械注进20222150239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超高效液相色谱串联质谱系统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Waters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国械注进20222220240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25-羟基维生素D质控品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国械注进20222400241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二氧化碳标准品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DiaSys Diagnostic Systems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国械注进20222400242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降钙素原测定试剂包（化学发光法）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Ortho-Clinical Diagnostics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国械注进20222400243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气腹机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W.O.M. WORLD OF MEDICINE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国械注进20222060248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牙科硅橡胶印模材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株式会社ジーシーデンタルプロダクツ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国械注进20222170249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机用根管锉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Maillefer Instruments Holding Sàrl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国械注进20222170250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人工晶状体植入器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Bausch &amp; Lomb, Incorporated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国械注进20222160251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一次性使用导丝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Medi-Globe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国械注进20222020252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瓷块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DeguDent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国械注进20222170253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体外受精超净工作台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CooperSurgical,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国械注进20222180258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25-羟基维生素D检测试剂盒（电化学发光法）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国械注进20222400260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尿液/脑脊液蛋白测定试剂盒（比色法）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国械注进20222400261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抗甲状腺球蛋白抗体测定试剂盒(微粒子化学发光免疫分析法)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Siemens Healthcare Diagnostics Products Limited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国械注进20222400262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一次性使用医用激光光纤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Eufoton S.r.l.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国械注进20222010263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紫外线准分子治疗设备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Clarteis SAS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国械注进20222090264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传感器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Masimo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国械注进20222070265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液体敷料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Smith &amp; Nephew Medical Limited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国械注进20222140270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牙本质脱敏剂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American Hi Teeth Science and Technology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国械注进20222170271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港澳台医疗器械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人工牙种植体系统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台湾植体科技股份有限公司高科分公司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国械注许20223170012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星歐光學股份有限公司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国械注许20223160013</w:t>
            </w:r>
          </w:p>
        </w:tc>
      </w:tr>
    </w:tbl>
    <w:p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13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-251460</wp:posOffset>
              </wp:positionV>
              <wp:extent cx="1060450" cy="230505"/>
              <wp:effectExtent l="0" t="0" r="635" b="381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365.2pt;margin-top:-19.8pt;height:18.15pt;width:83.5pt;mso-position-horizontal-relative:margin;mso-wrap-style:none;z-index:251659264;mso-width-relative:page;mso-height-relative:page;" filled="f" stroked="f" coordsize="21600,21600" o:gfxdata="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KpFcNYAAAAKAQAADwAAAAAAAAABACAAAAAiAAAA&#10;ZHJzL2Rvd25yZXYueG1sUEsBAhQAFAAAAAgAh07iQLitGEwJAgAAAwQAAA4AAAAAAAAAAQAgAAAA&#10;J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-251460</wp:posOffset>
              </wp:positionV>
              <wp:extent cx="1067435" cy="230505"/>
              <wp:effectExtent l="0" t="0" r="0" b="381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0pt;margin-top:-19.8pt;height:18.15pt;width:84.05pt;mso-position-horizontal-relative:margin;mso-wrap-style:none;z-index:251660288;mso-width-relative:page;mso-height-relative:page;" filled="f" stroked="f" coordsize="21600,21600" o:gfxdata="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3bK2PTAAAABwEAAA8AAAAAAAAAAQAgAAAAIgAAAGRy&#10;cy9kb3ducmV2LnhtbFBLAQIUABQAAAAIAIdO4kDNedbrCgIAAAMEAAAOAAAAAAAAAAEAIAAAACI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zOTEzOTgyZTAyM2FhZDQ3NmU1ZmI5NjA0ZWM1MDgifQ=="/>
  </w:docVars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8182E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E67DD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3722E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0FE7149"/>
    <w:rsid w:val="02143D90"/>
    <w:rsid w:val="04A151CA"/>
    <w:rsid w:val="05947FBD"/>
    <w:rsid w:val="085456C9"/>
    <w:rsid w:val="09FB0B44"/>
    <w:rsid w:val="0BEC7EA0"/>
    <w:rsid w:val="0D2006CA"/>
    <w:rsid w:val="0EA51AAB"/>
    <w:rsid w:val="0FA14D30"/>
    <w:rsid w:val="110C2AC5"/>
    <w:rsid w:val="139B339B"/>
    <w:rsid w:val="157A3B7B"/>
    <w:rsid w:val="1625676D"/>
    <w:rsid w:val="18DF289B"/>
    <w:rsid w:val="1B223DE4"/>
    <w:rsid w:val="1FBDD362"/>
    <w:rsid w:val="245A0EDC"/>
    <w:rsid w:val="2A14689F"/>
    <w:rsid w:val="2B06555F"/>
    <w:rsid w:val="2B900AAC"/>
    <w:rsid w:val="2C05776E"/>
    <w:rsid w:val="315E1278"/>
    <w:rsid w:val="33CA0E9F"/>
    <w:rsid w:val="33D23C76"/>
    <w:rsid w:val="37D974CB"/>
    <w:rsid w:val="39F74368"/>
    <w:rsid w:val="3BE621BB"/>
    <w:rsid w:val="3FA0121D"/>
    <w:rsid w:val="3FEE6CD9"/>
    <w:rsid w:val="41DC6703"/>
    <w:rsid w:val="4288037A"/>
    <w:rsid w:val="42A22DA2"/>
    <w:rsid w:val="430F7864"/>
    <w:rsid w:val="43E2636A"/>
    <w:rsid w:val="47E1203B"/>
    <w:rsid w:val="491C5A73"/>
    <w:rsid w:val="49F11D1F"/>
    <w:rsid w:val="4DEBE1C3"/>
    <w:rsid w:val="4EA74EE3"/>
    <w:rsid w:val="53E877D9"/>
    <w:rsid w:val="55F277BF"/>
    <w:rsid w:val="56EFAC78"/>
    <w:rsid w:val="591D3208"/>
    <w:rsid w:val="598F494D"/>
    <w:rsid w:val="5AEB6C8E"/>
    <w:rsid w:val="5B3FC168"/>
    <w:rsid w:val="5BDB0FC5"/>
    <w:rsid w:val="5CC64077"/>
    <w:rsid w:val="5DBFF522"/>
    <w:rsid w:val="5F3F6288"/>
    <w:rsid w:val="5F5F91D3"/>
    <w:rsid w:val="5FDB98BE"/>
    <w:rsid w:val="61E558B7"/>
    <w:rsid w:val="626B7AA3"/>
    <w:rsid w:val="63E446CD"/>
    <w:rsid w:val="647F1A9C"/>
    <w:rsid w:val="67B94B99"/>
    <w:rsid w:val="6F1E2EF8"/>
    <w:rsid w:val="6FDFABF8"/>
    <w:rsid w:val="71EC1006"/>
    <w:rsid w:val="737EF3FD"/>
    <w:rsid w:val="73B31E7C"/>
    <w:rsid w:val="746F16B1"/>
    <w:rsid w:val="75EDF924"/>
    <w:rsid w:val="796754DA"/>
    <w:rsid w:val="7B1C362B"/>
    <w:rsid w:val="7B3E81ED"/>
    <w:rsid w:val="7BE7A974"/>
    <w:rsid w:val="7CBF8313"/>
    <w:rsid w:val="7DD60E8C"/>
    <w:rsid w:val="7DEA74F8"/>
    <w:rsid w:val="7F5D469D"/>
    <w:rsid w:val="7F77D25F"/>
    <w:rsid w:val="7F7A0B46"/>
    <w:rsid w:val="7F7A630F"/>
    <w:rsid w:val="7FAE07E0"/>
    <w:rsid w:val="7FDF0F13"/>
    <w:rsid w:val="7FF5F4AF"/>
    <w:rsid w:val="99EE0379"/>
    <w:rsid w:val="9C7FB451"/>
    <w:rsid w:val="A56C2CB5"/>
    <w:rsid w:val="BEFF6EB9"/>
    <w:rsid w:val="C5FFBD80"/>
    <w:rsid w:val="DDF729A4"/>
    <w:rsid w:val="DDFB60BE"/>
    <w:rsid w:val="DE2F2424"/>
    <w:rsid w:val="DE7F7146"/>
    <w:rsid w:val="DF3BA638"/>
    <w:rsid w:val="DFF64798"/>
    <w:rsid w:val="E64F214A"/>
    <w:rsid w:val="EBF7BEAC"/>
    <w:rsid w:val="EEFF14EB"/>
    <w:rsid w:val="EF0F1168"/>
    <w:rsid w:val="F4F32DFD"/>
    <w:rsid w:val="F7FE302D"/>
    <w:rsid w:val="FBFD446B"/>
    <w:rsid w:val="FDF7C821"/>
    <w:rsid w:val="FF1CFD1D"/>
    <w:rsid w:val="FF5DF27A"/>
    <w:rsid w:val="FF7F8611"/>
    <w:rsid w:val="FFBEAA63"/>
    <w:rsid w:val="FFD6C780"/>
    <w:rsid w:val="FFFB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  <w:style w:type="character" w:customStyle="1" w:styleId="11">
    <w:name w:val="font71"/>
    <w:basedOn w:val="7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13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51"/>
    <w:basedOn w:val="7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6">
    <w:name w:val="font0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7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4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11</Pages>
  <Words>4456</Words>
  <Characters>7379</Characters>
  <Lines>59</Lines>
  <Paragraphs>16</Paragraphs>
  <TotalTime>11</TotalTime>
  <ScaleCrop>false</ScaleCrop>
  <LinksUpToDate>false</LinksUpToDate>
  <CharactersWithSpaces>7490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2022-06-16T08:09:00Z</dcterms:created>
  <dc:creator>Xtzj.User</dc:creator>
  <cp:lastModifiedBy>Administrator</cp:lastModifiedBy>
  <cp:lastPrinted>2022-05-09T03:02:00Z</cp:lastPrinted>
  <dcterms:modified xsi:type="dcterms:W3CDTF">2022-06-17T06:34:54Z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1CAFA9814DAD41C2A0323EB3A7649258</vt:lpwstr>
  </property>
</Properties>
</file>