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开学前14天健康监测记录表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学校:</w:t>
      </w:r>
    </w:p>
    <w:tbl>
      <w:tblPr>
        <w:tblStyle w:val="3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94"/>
        <w:gridCol w:w="1159"/>
        <w:gridCol w:w="1232"/>
        <w:gridCol w:w="1918"/>
        <w:gridCol w:w="2081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4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4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当日体温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测温当日所在地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本人健康状况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健康码状况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1.体温高于37.2度为不正常；2.教师、学生（家长）须如实填写，瞒报行为一律按危害公共安全罪处置；3.在开学报到时交学校存档。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  <w:t>监护人（家长）签名：</w:t>
      </w:r>
    </w:p>
    <w:p>
      <w:pPr>
        <w:ind w:left="0" w:leftChars="0" w:firstLine="6518" w:firstLineChars="23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37C2"/>
    <w:rsid w:val="063B0E80"/>
    <w:rsid w:val="47545C15"/>
    <w:rsid w:val="524637C2"/>
    <w:rsid w:val="553E4A78"/>
    <w:rsid w:val="55C91A34"/>
    <w:rsid w:val="7868306E"/>
    <w:rsid w:val="7CBC5EB3"/>
    <w:rsid w:val="7ED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2021-08-17T02:08:00Z</dcterms:created>
  <dc:creator>Administrator</dc:creator>
  <cp:lastModifiedBy>Administrator</cp:lastModifiedBy>
  <dcterms:modified xsi:type="dcterms:W3CDTF">2021-08-17T02:31:07Z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6E568E8B749949A58F6B56690CF7490C</vt:lpwstr>
  </property>
</Properties>
</file>